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DE" w:rsidRDefault="00DF6BDE" w:rsidP="00DF6BDE">
      <w:pPr>
        <w:shd w:val="clear" w:color="auto" w:fill="FFFFFF"/>
        <w:spacing w:after="240"/>
        <w:ind w:firstLine="0"/>
        <w:jc w:val="center"/>
        <w:rPr>
          <w:sz w:val="24"/>
        </w:rPr>
      </w:pPr>
    </w:p>
    <w:p w:rsidR="003B6358" w:rsidRDefault="003B6358" w:rsidP="00DF6BDE">
      <w:pPr>
        <w:shd w:val="clear" w:color="auto" w:fill="FFFFFF"/>
        <w:spacing w:after="240"/>
        <w:ind w:firstLine="0"/>
        <w:jc w:val="center"/>
        <w:rPr>
          <w:sz w:val="24"/>
        </w:rPr>
      </w:pPr>
    </w:p>
    <w:p w:rsidR="003B6358" w:rsidRDefault="003B6358" w:rsidP="00DF6BDE">
      <w:pPr>
        <w:shd w:val="clear" w:color="auto" w:fill="FFFFFF"/>
        <w:spacing w:after="240"/>
        <w:ind w:firstLine="0"/>
        <w:jc w:val="center"/>
        <w:rPr>
          <w:sz w:val="24"/>
        </w:rPr>
      </w:pPr>
    </w:p>
    <w:p w:rsidR="003B6358" w:rsidRDefault="003B6358" w:rsidP="00DF6BDE">
      <w:pPr>
        <w:shd w:val="clear" w:color="auto" w:fill="FFFFFF"/>
        <w:spacing w:after="240"/>
        <w:ind w:firstLine="0"/>
        <w:jc w:val="center"/>
        <w:rPr>
          <w:sz w:val="24"/>
        </w:rPr>
      </w:pPr>
    </w:p>
    <w:p w:rsidR="003B6358" w:rsidRDefault="003B6358" w:rsidP="00DF6BDE">
      <w:pPr>
        <w:shd w:val="clear" w:color="auto" w:fill="FFFFFF"/>
        <w:spacing w:after="240"/>
        <w:ind w:firstLine="0"/>
        <w:jc w:val="center"/>
        <w:rPr>
          <w:sz w:val="24"/>
        </w:rPr>
      </w:pPr>
    </w:p>
    <w:p w:rsidR="003B6358" w:rsidRDefault="003B6358" w:rsidP="00DF6BDE">
      <w:pPr>
        <w:shd w:val="clear" w:color="auto" w:fill="FFFFFF"/>
        <w:spacing w:after="240"/>
        <w:ind w:firstLine="0"/>
        <w:jc w:val="center"/>
        <w:rPr>
          <w:sz w:val="24"/>
        </w:rPr>
      </w:pPr>
    </w:p>
    <w:p w:rsidR="003B6358" w:rsidRPr="00DF6BDE" w:rsidRDefault="003B6358" w:rsidP="00DF6BDE">
      <w:pPr>
        <w:shd w:val="clear" w:color="auto" w:fill="FFFFFF"/>
        <w:spacing w:after="240"/>
        <w:ind w:firstLine="0"/>
        <w:jc w:val="center"/>
        <w:rPr>
          <w:sz w:val="24"/>
        </w:rPr>
      </w:pPr>
    </w:p>
    <w:p w:rsidR="00DF6BDE" w:rsidRPr="00DF6BDE" w:rsidRDefault="00DF6BDE" w:rsidP="00DF6BDE">
      <w:pPr>
        <w:shd w:val="clear" w:color="auto" w:fill="FFFFFF"/>
        <w:spacing w:before="115" w:after="115"/>
        <w:ind w:firstLine="0"/>
        <w:jc w:val="center"/>
        <w:rPr>
          <w:sz w:val="24"/>
        </w:rPr>
      </w:pPr>
      <w:r w:rsidRPr="00DF6BDE">
        <w:rPr>
          <w:b/>
          <w:bCs/>
          <w:sz w:val="24"/>
        </w:rPr>
        <w:t xml:space="preserve">Р А Б О Ч А Я П Р О Г Р А М </w:t>
      </w:r>
      <w:proofErr w:type="gramStart"/>
      <w:r w:rsidRPr="00DF6BDE">
        <w:rPr>
          <w:b/>
          <w:bCs/>
          <w:sz w:val="24"/>
        </w:rPr>
        <w:t>М</w:t>
      </w:r>
      <w:proofErr w:type="gramEnd"/>
      <w:r w:rsidRPr="00DF6BDE">
        <w:rPr>
          <w:b/>
          <w:bCs/>
          <w:sz w:val="24"/>
        </w:rPr>
        <w:t xml:space="preserve"> А</w:t>
      </w:r>
    </w:p>
    <w:p w:rsidR="00DF6BDE" w:rsidRPr="00DF6BDE" w:rsidRDefault="00DF6BDE" w:rsidP="00DF6BDE">
      <w:pPr>
        <w:shd w:val="clear" w:color="auto" w:fill="FFFFFF"/>
        <w:spacing w:before="115" w:after="115"/>
        <w:ind w:firstLine="0"/>
        <w:jc w:val="center"/>
        <w:rPr>
          <w:sz w:val="24"/>
        </w:rPr>
      </w:pPr>
      <w:r w:rsidRPr="00DF6BDE">
        <w:rPr>
          <w:b/>
          <w:bCs/>
          <w:sz w:val="24"/>
        </w:rPr>
        <w:t>УЧЕБНОЙ ДИСЦИПЛИНЫ</w:t>
      </w:r>
    </w:p>
    <w:p w:rsidR="00DF6BDE" w:rsidRPr="00DF6BDE" w:rsidRDefault="00DF6BDE" w:rsidP="00DF6BDE">
      <w:pPr>
        <w:shd w:val="clear" w:color="auto" w:fill="FFFFFF"/>
        <w:spacing w:before="115" w:after="240"/>
        <w:ind w:firstLine="0"/>
        <w:jc w:val="center"/>
        <w:rPr>
          <w:sz w:val="24"/>
        </w:rPr>
      </w:pPr>
    </w:p>
    <w:p w:rsidR="00DF6BDE" w:rsidRPr="00DF6BDE" w:rsidRDefault="00DF6BDE" w:rsidP="00DF6BDE">
      <w:pPr>
        <w:shd w:val="clear" w:color="auto" w:fill="FFFFFF"/>
        <w:spacing w:before="115" w:after="115"/>
        <w:ind w:firstLine="0"/>
        <w:jc w:val="center"/>
        <w:rPr>
          <w:sz w:val="24"/>
        </w:rPr>
      </w:pPr>
      <w:r>
        <w:rPr>
          <w:i/>
          <w:iCs/>
          <w:sz w:val="24"/>
        </w:rPr>
        <w:t>Европейские разновидности тоталитаризма в их историческом контексте</w:t>
      </w:r>
    </w:p>
    <w:p w:rsidR="00DF6BDE" w:rsidRPr="00DF6BDE" w:rsidRDefault="00DF6BDE" w:rsidP="00DF6BDE">
      <w:pPr>
        <w:shd w:val="clear" w:color="auto" w:fill="FFFFFF"/>
        <w:spacing w:before="115" w:after="240"/>
        <w:ind w:firstLine="0"/>
        <w:jc w:val="center"/>
        <w:rPr>
          <w:sz w:val="24"/>
          <w:lang w:val="en-US"/>
        </w:rPr>
      </w:pPr>
      <w:r w:rsidRPr="00DF6BDE">
        <w:rPr>
          <w:i/>
          <w:iCs/>
          <w:sz w:val="24"/>
          <w:lang w:val="en-US"/>
        </w:rPr>
        <w:t xml:space="preserve">Special Course </w:t>
      </w:r>
      <w:proofErr w:type="gramStart"/>
      <w:r w:rsidRPr="00DF6BDE">
        <w:rPr>
          <w:i/>
          <w:iCs/>
          <w:sz w:val="24"/>
          <w:lang w:val="en-US"/>
        </w:rPr>
        <w:t>"</w:t>
      </w:r>
      <w:r w:rsidR="00A01686" w:rsidRPr="00A01686">
        <w:rPr>
          <w:i/>
          <w:sz w:val="24"/>
          <w:lang w:val="en-US"/>
        </w:rPr>
        <w:t xml:space="preserve"> European</w:t>
      </w:r>
      <w:proofErr w:type="gramEnd"/>
      <w:r w:rsidR="00A01686" w:rsidRPr="00A01686">
        <w:rPr>
          <w:i/>
          <w:sz w:val="24"/>
          <w:lang w:val="en-US"/>
        </w:rPr>
        <w:t xml:space="preserve"> varieties of totalitarianism in their historical context</w:t>
      </w:r>
      <w:r w:rsidR="00A01686" w:rsidRPr="00A01686">
        <w:rPr>
          <w:i/>
          <w:iCs/>
          <w:sz w:val="24"/>
          <w:lang w:val="en-US"/>
        </w:rPr>
        <w:t xml:space="preserve"> </w:t>
      </w:r>
      <w:r w:rsidRPr="00DF6BDE">
        <w:rPr>
          <w:i/>
          <w:iCs/>
          <w:sz w:val="24"/>
          <w:lang w:val="en-US"/>
        </w:rPr>
        <w:t>"</w:t>
      </w:r>
      <w:r w:rsidRPr="00DF6BDE">
        <w:rPr>
          <w:sz w:val="24"/>
          <w:lang w:val="en-US"/>
        </w:rPr>
        <w:br/>
      </w:r>
    </w:p>
    <w:p w:rsidR="00DF6BDE" w:rsidRDefault="00DF6BDE" w:rsidP="00DF6BDE">
      <w:pPr>
        <w:shd w:val="clear" w:color="auto" w:fill="FFFFFF"/>
        <w:spacing w:before="115" w:after="240"/>
        <w:ind w:firstLine="0"/>
        <w:jc w:val="center"/>
        <w:rPr>
          <w:sz w:val="24"/>
        </w:rPr>
      </w:pPr>
    </w:p>
    <w:p w:rsidR="003B6358" w:rsidRDefault="003B6358" w:rsidP="00DF6BDE">
      <w:pPr>
        <w:shd w:val="clear" w:color="auto" w:fill="FFFFFF"/>
        <w:spacing w:before="115" w:after="240"/>
        <w:ind w:firstLine="0"/>
        <w:jc w:val="center"/>
        <w:rPr>
          <w:sz w:val="24"/>
        </w:rPr>
      </w:pPr>
    </w:p>
    <w:p w:rsidR="003B6358" w:rsidRDefault="003B6358" w:rsidP="00DF6BDE">
      <w:pPr>
        <w:shd w:val="clear" w:color="auto" w:fill="FFFFFF"/>
        <w:spacing w:before="115" w:after="240"/>
        <w:ind w:firstLine="0"/>
        <w:jc w:val="center"/>
        <w:rPr>
          <w:sz w:val="24"/>
        </w:rPr>
      </w:pPr>
    </w:p>
    <w:p w:rsidR="003B6358" w:rsidRDefault="003B6358" w:rsidP="00DF6BDE">
      <w:pPr>
        <w:shd w:val="clear" w:color="auto" w:fill="FFFFFF"/>
        <w:spacing w:before="115" w:after="240"/>
        <w:ind w:firstLine="0"/>
        <w:jc w:val="center"/>
        <w:rPr>
          <w:sz w:val="24"/>
        </w:rPr>
      </w:pPr>
    </w:p>
    <w:p w:rsidR="003B6358" w:rsidRPr="003B6358" w:rsidRDefault="003B6358" w:rsidP="00DF6BDE">
      <w:pPr>
        <w:shd w:val="clear" w:color="auto" w:fill="FFFFFF"/>
        <w:spacing w:before="115" w:after="240"/>
        <w:ind w:firstLine="0"/>
        <w:jc w:val="center"/>
        <w:rPr>
          <w:sz w:val="24"/>
        </w:rPr>
      </w:pPr>
    </w:p>
    <w:p w:rsidR="00DF6BDE" w:rsidRPr="00DF6BDE" w:rsidRDefault="00DF6BDE" w:rsidP="00DF6BDE">
      <w:pPr>
        <w:shd w:val="clear" w:color="auto" w:fill="FFFFFF"/>
        <w:spacing w:before="115" w:after="115"/>
        <w:ind w:firstLine="0"/>
        <w:jc w:val="center"/>
        <w:rPr>
          <w:sz w:val="24"/>
        </w:rPr>
      </w:pPr>
      <w:r w:rsidRPr="00DF6BDE">
        <w:rPr>
          <w:b/>
          <w:bCs/>
          <w:sz w:val="24"/>
        </w:rPr>
        <w:t>Язы</w:t>
      </w:r>
      <w:proofErr w:type="gramStart"/>
      <w:r w:rsidRPr="00DF6BDE">
        <w:rPr>
          <w:b/>
          <w:bCs/>
          <w:sz w:val="24"/>
        </w:rPr>
        <w:t>к(</w:t>
      </w:r>
      <w:proofErr w:type="gramEnd"/>
      <w:r w:rsidRPr="00DF6BDE">
        <w:rPr>
          <w:b/>
          <w:bCs/>
          <w:sz w:val="24"/>
        </w:rPr>
        <w:t>и) обучения</w:t>
      </w:r>
    </w:p>
    <w:p w:rsidR="00DF6BDE" w:rsidRPr="00DF6BDE" w:rsidRDefault="00DF6BDE" w:rsidP="00DF6BDE">
      <w:pPr>
        <w:shd w:val="clear" w:color="auto" w:fill="FFFFFF"/>
        <w:spacing w:before="115" w:after="115"/>
        <w:ind w:firstLine="0"/>
        <w:jc w:val="center"/>
        <w:rPr>
          <w:sz w:val="24"/>
        </w:rPr>
      </w:pPr>
      <w:r w:rsidRPr="00DF6BDE">
        <w:rPr>
          <w:b/>
          <w:bCs/>
          <w:sz w:val="24"/>
        </w:rPr>
        <w:t>русский</w:t>
      </w:r>
    </w:p>
    <w:p w:rsidR="00DF6BDE" w:rsidRPr="00DF6BDE" w:rsidRDefault="00DF6BDE" w:rsidP="00DF6BDE">
      <w:pPr>
        <w:shd w:val="clear" w:color="auto" w:fill="FFFFFF"/>
        <w:spacing w:before="115" w:after="115"/>
        <w:ind w:firstLine="0"/>
        <w:jc w:val="center"/>
        <w:rPr>
          <w:sz w:val="24"/>
        </w:rPr>
      </w:pPr>
      <w:r w:rsidRPr="00DF6BDE">
        <w:rPr>
          <w:sz w:val="24"/>
        </w:rPr>
        <w:t>_______________________________________________</w:t>
      </w:r>
    </w:p>
    <w:p w:rsidR="00DF6BDE" w:rsidRPr="00DF6BDE" w:rsidRDefault="00DF6BDE" w:rsidP="00DF6BDE">
      <w:pPr>
        <w:shd w:val="clear" w:color="auto" w:fill="FFFFFF"/>
        <w:spacing w:before="115" w:after="240"/>
        <w:ind w:firstLine="0"/>
        <w:jc w:val="left"/>
        <w:rPr>
          <w:sz w:val="24"/>
        </w:rPr>
      </w:pPr>
    </w:p>
    <w:p w:rsidR="00DF6BDE" w:rsidRPr="00DF6BDE" w:rsidRDefault="00DF6BDE" w:rsidP="00DF6BDE">
      <w:pPr>
        <w:shd w:val="clear" w:color="auto" w:fill="FFFFFF"/>
        <w:spacing w:before="115" w:after="240"/>
        <w:ind w:firstLine="0"/>
        <w:jc w:val="left"/>
        <w:rPr>
          <w:sz w:val="24"/>
        </w:rPr>
      </w:pPr>
    </w:p>
    <w:p w:rsidR="00DF6BDE" w:rsidRDefault="00DF6BDE" w:rsidP="00DF6BDE">
      <w:pPr>
        <w:shd w:val="clear" w:color="auto" w:fill="FFFFFF"/>
        <w:spacing w:before="115" w:after="115"/>
        <w:ind w:firstLine="0"/>
        <w:jc w:val="right"/>
        <w:rPr>
          <w:sz w:val="24"/>
        </w:rPr>
      </w:pPr>
      <w:r w:rsidRPr="00DF6BDE">
        <w:rPr>
          <w:sz w:val="24"/>
        </w:rPr>
        <w:t>Трудоёмкость (границы трудоёмкости) в зачетных единицах: _____</w:t>
      </w:r>
      <w:r w:rsidR="00454F9F">
        <w:rPr>
          <w:sz w:val="24"/>
        </w:rPr>
        <w:t>4</w:t>
      </w:r>
      <w:r w:rsidRPr="00DF6BDE">
        <w:rPr>
          <w:sz w:val="24"/>
        </w:rPr>
        <w:t>___</w:t>
      </w:r>
    </w:p>
    <w:p w:rsidR="003B6358" w:rsidRPr="00DF6BDE" w:rsidRDefault="003B6358" w:rsidP="00DF6BDE">
      <w:pPr>
        <w:shd w:val="clear" w:color="auto" w:fill="FFFFFF"/>
        <w:spacing w:before="115" w:after="115"/>
        <w:ind w:firstLine="0"/>
        <w:jc w:val="right"/>
        <w:rPr>
          <w:sz w:val="24"/>
        </w:rPr>
      </w:pPr>
    </w:p>
    <w:p w:rsidR="00DF6BDE" w:rsidRDefault="00DF6BDE" w:rsidP="00DF6BDE">
      <w:pPr>
        <w:shd w:val="clear" w:color="auto" w:fill="FFFFFF"/>
        <w:spacing w:before="115" w:after="115"/>
        <w:ind w:firstLine="0"/>
        <w:jc w:val="right"/>
        <w:rPr>
          <w:sz w:val="24"/>
        </w:rPr>
      </w:pPr>
      <w:r w:rsidRPr="00DF6BDE">
        <w:rPr>
          <w:sz w:val="24"/>
        </w:rPr>
        <w:t>Регистрационный номер рабочей программы: ______________</w:t>
      </w:r>
    </w:p>
    <w:p w:rsidR="003B6358" w:rsidRPr="00DF6BDE" w:rsidRDefault="003B6358" w:rsidP="00DF6BDE">
      <w:pPr>
        <w:shd w:val="clear" w:color="auto" w:fill="FFFFFF"/>
        <w:spacing w:before="115" w:after="115"/>
        <w:ind w:firstLine="0"/>
        <w:jc w:val="right"/>
        <w:rPr>
          <w:sz w:val="24"/>
        </w:rPr>
      </w:pPr>
    </w:p>
    <w:p w:rsidR="003B6358" w:rsidRDefault="00DF6BDE" w:rsidP="003B6358">
      <w:pPr>
        <w:shd w:val="clear" w:color="auto" w:fill="FFFFFF"/>
        <w:spacing w:before="115" w:after="115"/>
        <w:ind w:firstLine="0"/>
        <w:jc w:val="center"/>
        <w:rPr>
          <w:sz w:val="24"/>
        </w:rPr>
      </w:pPr>
      <w:r w:rsidRPr="00DF6BDE">
        <w:rPr>
          <w:sz w:val="24"/>
        </w:rPr>
        <w:t>Санкт-Петербург</w:t>
      </w:r>
    </w:p>
    <w:p w:rsidR="003B6358" w:rsidRDefault="003B6358" w:rsidP="00DF6BDE">
      <w:pPr>
        <w:shd w:val="clear" w:color="auto" w:fill="FFFFFF"/>
        <w:spacing w:before="115" w:after="115"/>
        <w:ind w:firstLine="0"/>
        <w:jc w:val="center"/>
        <w:rPr>
          <w:sz w:val="24"/>
        </w:rPr>
      </w:pPr>
    </w:p>
    <w:p w:rsidR="00DF6BDE" w:rsidRDefault="00DF6BDE" w:rsidP="00DF6BDE">
      <w:pPr>
        <w:shd w:val="clear" w:color="auto" w:fill="FFFFFF"/>
        <w:spacing w:before="115" w:after="115"/>
        <w:ind w:firstLine="0"/>
        <w:jc w:val="center"/>
        <w:rPr>
          <w:sz w:val="24"/>
        </w:rPr>
      </w:pPr>
      <w:r w:rsidRPr="00DF6BDE">
        <w:rPr>
          <w:sz w:val="24"/>
        </w:rPr>
        <w:t>2016</w:t>
      </w:r>
    </w:p>
    <w:p w:rsidR="003B6358" w:rsidRDefault="003B6358" w:rsidP="00DF6BDE">
      <w:pPr>
        <w:shd w:val="clear" w:color="auto" w:fill="FFFFFF"/>
        <w:spacing w:before="115" w:after="115"/>
        <w:ind w:firstLine="0"/>
        <w:jc w:val="center"/>
        <w:rPr>
          <w:sz w:val="24"/>
        </w:rPr>
      </w:pPr>
    </w:p>
    <w:p w:rsidR="003B6358" w:rsidRPr="00DF6BDE" w:rsidRDefault="003B6358" w:rsidP="00DF6BDE">
      <w:pPr>
        <w:shd w:val="clear" w:color="auto" w:fill="FFFFFF"/>
        <w:spacing w:before="115" w:after="115"/>
        <w:ind w:firstLine="0"/>
        <w:jc w:val="center"/>
        <w:rPr>
          <w:sz w:val="24"/>
        </w:rPr>
      </w:pPr>
    </w:p>
    <w:p w:rsidR="00DF6BDE" w:rsidRPr="00DF6BDE" w:rsidRDefault="00DF6BDE" w:rsidP="00DF6BDE">
      <w:pPr>
        <w:shd w:val="clear" w:color="auto" w:fill="FFFFFF"/>
        <w:spacing w:before="115" w:after="115"/>
        <w:ind w:firstLine="0"/>
        <w:jc w:val="left"/>
        <w:rPr>
          <w:sz w:val="24"/>
        </w:rPr>
      </w:pPr>
      <w:r w:rsidRPr="00DF6BDE">
        <w:rPr>
          <w:b/>
          <w:bCs/>
          <w:sz w:val="24"/>
        </w:rPr>
        <w:lastRenderedPageBreak/>
        <w:t>Раздел 1. Характеристики учебных занятий</w:t>
      </w:r>
    </w:p>
    <w:p w:rsidR="00DF6BDE" w:rsidRPr="00DF6BDE" w:rsidRDefault="00DF6BDE" w:rsidP="00DF6BDE">
      <w:pPr>
        <w:shd w:val="clear" w:color="auto" w:fill="FFFFFF"/>
        <w:spacing w:before="115" w:after="240"/>
        <w:ind w:firstLine="0"/>
        <w:jc w:val="left"/>
        <w:rPr>
          <w:sz w:val="24"/>
        </w:rPr>
      </w:pPr>
    </w:p>
    <w:p w:rsidR="00DF6BDE" w:rsidRPr="00DF6BDE" w:rsidRDefault="00DF6BDE" w:rsidP="00DF6BDE">
      <w:pPr>
        <w:shd w:val="clear" w:color="auto" w:fill="FFFFFF"/>
        <w:spacing w:before="115" w:after="115"/>
        <w:ind w:firstLine="0"/>
        <w:jc w:val="left"/>
        <w:rPr>
          <w:sz w:val="24"/>
        </w:rPr>
      </w:pPr>
      <w:r w:rsidRPr="00DF6BDE">
        <w:rPr>
          <w:b/>
          <w:bCs/>
          <w:sz w:val="24"/>
        </w:rPr>
        <w:t>1.1. Цели и задачи учебных занятий</w:t>
      </w:r>
    </w:p>
    <w:p w:rsidR="00DF6BDE" w:rsidRPr="00DF6BDE" w:rsidRDefault="00DF6BDE" w:rsidP="00DF6BDE">
      <w:pPr>
        <w:shd w:val="clear" w:color="auto" w:fill="FFFFFF"/>
        <w:spacing w:before="115" w:after="115"/>
        <w:ind w:firstLine="0"/>
        <w:jc w:val="left"/>
        <w:rPr>
          <w:sz w:val="24"/>
        </w:rPr>
      </w:pPr>
      <w:r w:rsidRPr="00DF6BDE">
        <w:rPr>
          <w:sz w:val="24"/>
        </w:rPr>
        <w:t>Учебная дисциплина "</w:t>
      </w:r>
      <w:r w:rsidR="00A01686">
        <w:rPr>
          <w:i/>
          <w:iCs/>
          <w:sz w:val="24"/>
        </w:rPr>
        <w:t>Европейские разновидности тоталитаризма в их историческом контексте</w:t>
      </w:r>
      <w:r w:rsidR="00A01686" w:rsidRPr="00DF6BDE">
        <w:rPr>
          <w:sz w:val="24"/>
        </w:rPr>
        <w:t xml:space="preserve"> </w:t>
      </w:r>
      <w:r w:rsidRPr="00DF6BDE">
        <w:rPr>
          <w:sz w:val="24"/>
        </w:rPr>
        <w:t>" предусмотрена компетентностно-ориентированным учебным планом по направлению «</w:t>
      </w:r>
      <w:r w:rsidR="00A01686">
        <w:rPr>
          <w:sz w:val="24"/>
        </w:rPr>
        <w:t>Новая и новейшая история</w:t>
      </w:r>
      <w:r w:rsidRPr="00DF6BDE">
        <w:rPr>
          <w:sz w:val="24"/>
        </w:rPr>
        <w:t>» (</w:t>
      </w:r>
      <w:r w:rsidR="00A01686">
        <w:rPr>
          <w:sz w:val="24"/>
        </w:rPr>
        <w:t>магистратура</w:t>
      </w:r>
      <w:r w:rsidRPr="00DF6BDE">
        <w:rPr>
          <w:sz w:val="24"/>
        </w:rPr>
        <w:t>).</w:t>
      </w:r>
    </w:p>
    <w:p w:rsidR="00DF6BDE" w:rsidRPr="00DF6BDE" w:rsidRDefault="00DF6BDE" w:rsidP="00DF6BDE">
      <w:pPr>
        <w:shd w:val="clear" w:color="auto" w:fill="FFFFFF"/>
        <w:spacing w:before="115" w:after="115"/>
        <w:ind w:firstLine="0"/>
        <w:jc w:val="left"/>
        <w:rPr>
          <w:sz w:val="24"/>
        </w:rPr>
      </w:pPr>
      <w:r w:rsidRPr="00DF6BDE">
        <w:rPr>
          <w:sz w:val="24"/>
        </w:rPr>
        <w:t xml:space="preserve">Цель курса заключается в углубленном изучении </w:t>
      </w:r>
      <w:r w:rsidR="00A01686">
        <w:rPr>
          <w:sz w:val="24"/>
        </w:rPr>
        <w:t xml:space="preserve">эволюции двух европейских разновидностей тоталитаризма – итальянского фашизма и германского национал-социализма. </w:t>
      </w:r>
      <w:r w:rsidRPr="00DF6BDE">
        <w:rPr>
          <w:sz w:val="24"/>
        </w:rPr>
        <w:t xml:space="preserve">Особое внимание будет уделено вопросам определения и характеристики ключевых этапов развития изучаемого явления. В основе курса лежит </w:t>
      </w:r>
      <w:r w:rsidR="00A01686">
        <w:rPr>
          <w:sz w:val="24"/>
        </w:rPr>
        <w:t>убеждение в исключительной важности этого феномена для формирования современной политической культуры Запада</w:t>
      </w:r>
      <w:r w:rsidRPr="00DF6BDE">
        <w:rPr>
          <w:sz w:val="24"/>
        </w:rPr>
        <w:t>.</w:t>
      </w:r>
      <w:r w:rsidR="00A01686">
        <w:rPr>
          <w:sz w:val="24"/>
        </w:rPr>
        <w:t xml:space="preserve"> В этом выразилась не позитивная, а негативная ориентация Запада на выбо</w:t>
      </w:r>
      <w:r w:rsidR="003B6358">
        <w:rPr>
          <w:sz w:val="24"/>
        </w:rPr>
        <w:t>р опоры для современности в про</w:t>
      </w:r>
      <w:r w:rsidR="00A01686">
        <w:rPr>
          <w:sz w:val="24"/>
        </w:rPr>
        <w:t xml:space="preserve">шлом. </w:t>
      </w:r>
    </w:p>
    <w:p w:rsidR="00DF6BDE" w:rsidRPr="00DF6BDE" w:rsidRDefault="00DF6BDE" w:rsidP="00DF6BDE">
      <w:pPr>
        <w:shd w:val="clear" w:color="auto" w:fill="FFFFFF"/>
        <w:spacing w:before="115" w:after="115"/>
        <w:ind w:firstLine="0"/>
        <w:jc w:val="left"/>
        <w:rPr>
          <w:sz w:val="24"/>
        </w:rPr>
      </w:pPr>
      <w:r w:rsidRPr="00DF6BDE">
        <w:rPr>
          <w:sz w:val="24"/>
        </w:rPr>
        <w:t>К задачам дисциплины относятся:</w:t>
      </w:r>
    </w:p>
    <w:p w:rsidR="00DF6BDE" w:rsidRPr="00DF6BDE" w:rsidRDefault="00DF6BDE" w:rsidP="00DF6BDE">
      <w:pPr>
        <w:shd w:val="clear" w:color="auto" w:fill="FFFFFF"/>
        <w:spacing w:before="115" w:after="115"/>
        <w:ind w:firstLine="0"/>
        <w:jc w:val="left"/>
        <w:rPr>
          <w:sz w:val="24"/>
        </w:rPr>
      </w:pPr>
      <w:r w:rsidRPr="00DF6BDE">
        <w:rPr>
          <w:sz w:val="24"/>
        </w:rPr>
        <w:t>1. Изучение историографии вопроса, определение ключевых тем, актуальных для современной гуманитарной науки.</w:t>
      </w:r>
    </w:p>
    <w:p w:rsidR="00DF6BDE" w:rsidRPr="00DF6BDE" w:rsidRDefault="00DF6BDE" w:rsidP="00DF6BDE">
      <w:pPr>
        <w:shd w:val="clear" w:color="auto" w:fill="FFFFFF"/>
        <w:spacing w:before="115" w:after="115"/>
        <w:ind w:firstLine="0"/>
        <w:jc w:val="left"/>
        <w:rPr>
          <w:sz w:val="24"/>
        </w:rPr>
      </w:pPr>
      <w:r w:rsidRPr="00DF6BDE">
        <w:rPr>
          <w:sz w:val="24"/>
        </w:rPr>
        <w:t xml:space="preserve">2. Изучение и усвоение основных знаний в части периодизации и </w:t>
      </w:r>
      <w:r w:rsidR="00A01686">
        <w:rPr>
          <w:sz w:val="24"/>
        </w:rPr>
        <w:t>эволюции структур тоталитарных диктатур</w:t>
      </w:r>
      <w:r w:rsidRPr="00DF6BDE">
        <w:rPr>
          <w:sz w:val="24"/>
        </w:rPr>
        <w:t>.</w:t>
      </w:r>
    </w:p>
    <w:p w:rsidR="00DF6BDE" w:rsidRPr="00DF6BDE" w:rsidRDefault="00DF6BDE" w:rsidP="00DF6BDE">
      <w:pPr>
        <w:shd w:val="clear" w:color="auto" w:fill="FFFFFF"/>
        <w:spacing w:before="115" w:after="115"/>
        <w:ind w:firstLine="0"/>
        <w:jc w:val="left"/>
        <w:rPr>
          <w:sz w:val="24"/>
        </w:rPr>
      </w:pPr>
      <w:r w:rsidRPr="00DF6BDE">
        <w:rPr>
          <w:sz w:val="24"/>
        </w:rPr>
        <w:t xml:space="preserve">3. Ознакомление с основными </w:t>
      </w:r>
      <w:r w:rsidR="00A01686">
        <w:rPr>
          <w:sz w:val="24"/>
        </w:rPr>
        <w:t>историографическими интерпретациями этих феноменов</w:t>
      </w:r>
      <w:r w:rsidRPr="00DF6BDE">
        <w:rPr>
          <w:sz w:val="24"/>
        </w:rPr>
        <w:t>.</w:t>
      </w:r>
    </w:p>
    <w:p w:rsidR="00DF6BDE" w:rsidRPr="00DF6BDE" w:rsidRDefault="00DF6BDE" w:rsidP="00DF6BDE">
      <w:pPr>
        <w:shd w:val="clear" w:color="auto" w:fill="FFFFFF"/>
        <w:spacing w:before="115" w:after="115"/>
        <w:ind w:firstLine="0"/>
        <w:jc w:val="left"/>
        <w:rPr>
          <w:sz w:val="24"/>
        </w:rPr>
      </w:pPr>
      <w:r w:rsidRPr="00DF6BDE">
        <w:rPr>
          <w:sz w:val="24"/>
        </w:rPr>
        <w:t xml:space="preserve">4. Ознакомление с </w:t>
      </w:r>
      <w:r w:rsidR="00A01686">
        <w:rPr>
          <w:sz w:val="24"/>
        </w:rPr>
        <w:t>главными источниками изучения означенных феноменов.</w:t>
      </w:r>
    </w:p>
    <w:p w:rsidR="00DF6BDE" w:rsidRPr="00DF6BDE" w:rsidRDefault="00DF6BDE" w:rsidP="00DF6BDE">
      <w:pPr>
        <w:shd w:val="clear" w:color="auto" w:fill="FFFFFF"/>
        <w:spacing w:before="115" w:after="115"/>
        <w:ind w:firstLine="0"/>
        <w:jc w:val="left"/>
        <w:rPr>
          <w:sz w:val="24"/>
        </w:rPr>
      </w:pPr>
      <w:r w:rsidRPr="00DF6BDE">
        <w:rPr>
          <w:sz w:val="24"/>
        </w:rPr>
        <w:t xml:space="preserve">5. Изучение специфики </w:t>
      </w:r>
      <w:r w:rsidR="00A01686">
        <w:rPr>
          <w:sz w:val="24"/>
        </w:rPr>
        <w:t>проявлений тоталитаризма, ибо он носил не универсальный, а исключительно национальный характер</w:t>
      </w:r>
      <w:r w:rsidRPr="00DF6BDE">
        <w:rPr>
          <w:sz w:val="24"/>
        </w:rPr>
        <w:t>.</w:t>
      </w:r>
    </w:p>
    <w:p w:rsidR="00DF6BDE" w:rsidRPr="00DF6BDE" w:rsidRDefault="00DF6BDE" w:rsidP="00DF6BDE">
      <w:pPr>
        <w:shd w:val="clear" w:color="auto" w:fill="FFFFFF"/>
        <w:spacing w:before="115" w:after="115"/>
        <w:ind w:firstLine="0"/>
        <w:jc w:val="left"/>
        <w:rPr>
          <w:sz w:val="24"/>
        </w:rPr>
      </w:pPr>
      <w:r w:rsidRPr="00DF6BDE">
        <w:rPr>
          <w:b/>
          <w:bCs/>
          <w:sz w:val="24"/>
        </w:rPr>
        <w:t>1.2. Требования к подготовленности обучающегося к освоению содержания учебных занятий (пререквизиты)</w:t>
      </w:r>
    </w:p>
    <w:p w:rsidR="00DF6BDE" w:rsidRPr="00DF6BDE" w:rsidRDefault="00DF6BDE" w:rsidP="00DF6BDE">
      <w:pPr>
        <w:shd w:val="clear" w:color="auto" w:fill="FFFFFF"/>
        <w:spacing w:before="115" w:after="115"/>
        <w:ind w:firstLine="0"/>
        <w:jc w:val="left"/>
        <w:rPr>
          <w:sz w:val="24"/>
        </w:rPr>
      </w:pPr>
      <w:r w:rsidRPr="00DF6BDE">
        <w:rPr>
          <w:sz w:val="24"/>
        </w:rPr>
        <w:t xml:space="preserve">Для освоения материала данного курса </w:t>
      </w:r>
      <w:proofErr w:type="gramStart"/>
      <w:r w:rsidRPr="00DF6BDE">
        <w:rPr>
          <w:sz w:val="24"/>
        </w:rPr>
        <w:t>обучающимся</w:t>
      </w:r>
      <w:proofErr w:type="gramEnd"/>
      <w:r w:rsidRPr="00DF6BDE">
        <w:rPr>
          <w:sz w:val="24"/>
        </w:rPr>
        <w:t xml:space="preserve"> потребуются знания, умения и навыки, сформированные в ходе изучения следующих дисциплин: "</w:t>
      </w:r>
      <w:r w:rsidR="00A01686">
        <w:rPr>
          <w:sz w:val="24"/>
        </w:rPr>
        <w:t>Новая и новейшая история</w:t>
      </w:r>
      <w:r w:rsidRPr="00DF6BDE">
        <w:rPr>
          <w:sz w:val="24"/>
        </w:rPr>
        <w:t xml:space="preserve">", "История </w:t>
      </w:r>
      <w:r w:rsidR="00A01686">
        <w:rPr>
          <w:sz w:val="24"/>
        </w:rPr>
        <w:t>Германии</w:t>
      </w:r>
      <w:r w:rsidRPr="00DF6BDE">
        <w:rPr>
          <w:sz w:val="24"/>
        </w:rPr>
        <w:t xml:space="preserve">". Обучающийся должен иметь представление об основных историко-культурных явлениях </w:t>
      </w:r>
      <w:r w:rsidR="00A01686">
        <w:rPr>
          <w:sz w:val="24"/>
        </w:rPr>
        <w:t xml:space="preserve"> начала </w:t>
      </w:r>
      <w:r w:rsidRPr="00DF6BDE">
        <w:rPr>
          <w:sz w:val="24"/>
        </w:rPr>
        <w:t xml:space="preserve">ХХ века, обладать базовыми знаниями в области </w:t>
      </w:r>
      <w:r w:rsidR="00A01686">
        <w:rPr>
          <w:sz w:val="24"/>
        </w:rPr>
        <w:t xml:space="preserve">Новейшей </w:t>
      </w:r>
      <w:r w:rsidRPr="00DF6BDE">
        <w:rPr>
          <w:sz w:val="24"/>
        </w:rPr>
        <w:t>истории, а также обладать навыками комп</w:t>
      </w:r>
      <w:r w:rsidR="00A01686">
        <w:rPr>
          <w:sz w:val="24"/>
        </w:rPr>
        <w:t>а</w:t>
      </w:r>
      <w:r w:rsidRPr="00DF6BDE">
        <w:rPr>
          <w:sz w:val="24"/>
        </w:rPr>
        <w:t>ративного, источникового анализов.</w:t>
      </w:r>
    </w:p>
    <w:p w:rsidR="00DF6BDE" w:rsidRPr="00DF6BDE" w:rsidRDefault="00DF6BDE" w:rsidP="00DF6BDE">
      <w:pPr>
        <w:shd w:val="clear" w:color="auto" w:fill="FFFFFF"/>
        <w:spacing w:before="115" w:after="115"/>
        <w:ind w:firstLine="0"/>
        <w:jc w:val="left"/>
        <w:rPr>
          <w:sz w:val="24"/>
        </w:rPr>
      </w:pPr>
      <w:r w:rsidRPr="00DF6BDE">
        <w:rPr>
          <w:b/>
          <w:bCs/>
          <w:sz w:val="24"/>
        </w:rPr>
        <w:t>1.3. Перечень результатов обучения (</w:t>
      </w:r>
      <w:r w:rsidRPr="00DF6BDE">
        <w:rPr>
          <w:b/>
          <w:bCs/>
          <w:sz w:val="24"/>
          <w:lang w:val="en-US"/>
        </w:rPr>
        <w:t>learning</w:t>
      </w:r>
      <w:r w:rsidRPr="00DF6BDE">
        <w:rPr>
          <w:b/>
          <w:bCs/>
          <w:sz w:val="24"/>
        </w:rPr>
        <w:t> </w:t>
      </w:r>
      <w:r w:rsidRPr="00DF6BDE">
        <w:rPr>
          <w:b/>
          <w:bCs/>
          <w:sz w:val="24"/>
          <w:lang w:val="en-US"/>
        </w:rPr>
        <w:t>outcomes</w:t>
      </w:r>
      <w:r w:rsidRPr="00DF6BDE">
        <w:rPr>
          <w:b/>
          <w:bCs/>
          <w:sz w:val="24"/>
        </w:rPr>
        <w:t>)</w:t>
      </w:r>
    </w:p>
    <w:p w:rsidR="00DF6BDE" w:rsidRPr="00DF6BDE" w:rsidRDefault="00DF6BDE" w:rsidP="00DF6BDE">
      <w:pPr>
        <w:shd w:val="clear" w:color="auto" w:fill="FFFFFF"/>
        <w:spacing w:before="115" w:after="115"/>
        <w:ind w:firstLine="0"/>
        <w:jc w:val="left"/>
        <w:rPr>
          <w:sz w:val="24"/>
        </w:rPr>
      </w:pPr>
      <w:r w:rsidRPr="00DF6BDE">
        <w:rPr>
          <w:sz w:val="24"/>
        </w:rPr>
        <w:t>Совместно с другими дисциплинами участвует в формировании следующих компетенций:</w:t>
      </w:r>
    </w:p>
    <w:p w:rsidR="00DF6BDE" w:rsidRPr="00DF6BDE" w:rsidRDefault="00DF6BDE" w:rsidP="00DF6BDE">
      <w:pPr>
        <w:shd w:val="clear" w:color="auto" w:fill="FFFFFF"/>
        <w:spacing w:before="115" w:after="115"/>
        <w:ind w:firstLine="0"/>
        <w:jc w:val="left"/>
        <w:rPr>
          <w:sz w:val="24"/>
        </w:rPr>
      </w:pPr>
      <w:r w:rsidRPr="00DF6BDE">
        <w:rPr>
          <w:sz w:val="24"/>
        </w:rPr>
        <w:t>ПК-2 Владение элементарными методами историко-культурного, художественного, искусствоведческого познания;</w:t>
      </w:r>
    </w:p>
    <w:p w:rsidR="00DF6BDE" w:rsidRPr="00DF6BDE" w:rsidRDefault="00DF6BDE" w:rsidP="00DF6BDE">
      <w:pPr>
        <w:shd w:val="clear" w:color="auto" w:fill="FFFFFF"/>
        <w:spacing w:before="115" w:after="115"/>
        <w:ind w:firstLine="0"/>
        <w:jc w:val="left"/>
        <w:rPr>
          <w:sz w:val="24"/>
        </w:rPr>
      </w:pPr>
      <w:r w:rsidRPr="00DF6BDE">
        <w:rPr>
          <w:sz w:val="24"/>
        </w:rPr>
        <w:t>ПК-3 способность использовать в научных исследованиях базовые знания в области всеобщей и отечественной истории искусства;</w:t>
      </w:r>
    </w:p>
    <w:p w:rsidR="00DF6BDE" w:rsidRPr="00DF6BDE" w:rsidRDefault="00DF6BDE" w:rsidP="00DF6BDE">
      <w:pPr>
        <w:shd w:val="clear" w:color="auto" w:fill="FFFFFF"/>
        <w:spacing w:before="115" w:after="115"/>
        <w:ind w:firstLine="0"/>
        <w:jc w:val="left"/>
        <w:rPr>
          <w:sz w:val="24"/>
        </w:rPr>
      </w:pPr>
      <w:r w:rsidRPr="00DF6BDE">
        <w:rPr>
          <w:sz w:val="24"/>
        </w:rPr>
        <w:t>ПК-6 Способность использовать специальные знания, полученные в рамках профилизации или индивидуальной образовательной траектории.</w:t>
      </w:r>
    </w:p>
    <w:p w:rsidR="00DF6BDE" w:rsidRPr="00DF6BDE" w:rsidRDefault="00DF6BDE" w:rsidP="00DF6BDE">
      <w:pPr>
        <w:shd w:val="clear" w:color="auto" w:fill="FFFFFF"/>
        <w:spacing w:before="115" w:after="115"/>
        <w:ind w:firstLine="0"/>
        <w:jc w:val="left"/>
        <w:rPr>
          <w:sz w:val="24"/>
        </w:rPr>
      </w:pPr>
      <w:proofErr w:type="gramStart"/>
      <w:r w:rsidRPr="00DF6BDE">
        <w:rPr>
          <w:sz w:val="24"/>
        </w:rPr>
        <w:t>По итогам курса у обучающегося формируются навыки практического использования полученных знаний, а именно умение формулировать и интерпретировать исторический интерьер с позиций современных теоретических концепций; способность охарактеризовать основные стилистические и художественные направления в развитии искусства оформления жилого интерьера; ориентироваться в вопросах методов, принципов и подходах в анализе проектов оформления жилой среды на исторических и современном этапе;</w:t>
      </w:r>
      <w:proofErr w:type="gramEnd"/>
      <w:r w:rsidRPr="00DF6BDE">
        <w:rPr>
          <w:sz w:val="24"/>
        </w:rPr>
        <w:t xml:space="preserve"> навыки развернутого анализа интерьерного решения, его </w:t>
      </w:r>
      <w:r w:rsidRPr="00DF6BDE">
        <w:rPr>
          <w:sz w:val="24"/>
        </w:rPr>
        <w:lastRenderedPageBreak/>
        <w:t>интерпретация в контексте повседневной культуры, историко-культурного контекста, традиций формообразования и художественных направлений.</w:t>
      </w:r>
    </w:p>
    <w:p w:rsidR="00DF6BDE" w:rsidRPr="00DF6BDE" w:rsidRDefault="00DF6BDE" w:rsidP="00DF6BDE">
      <w:pPr>
        <w:shd w:val="clear" w:color="auto" w:fill="FFFFFF"/>
        <w:spacing w:before="115" w:after="115"/>
        <w:ind w:firstLine="0"/>
        <w:jc w:val="left"/>
        <w:rPr>
          <w:sz w:val="24"/>
        </w:rPr>
      </w:pPr>
      <w:r w:rsidRPr="00DF6BDE">
        <w:rPr>
          <w:b/>
          <w:bCs/>
          <w:sz w:val="24"/>
        </w:rPr>
        <w:t>1.4. Перечень активных и интерактивных форм учебных занятий</w:t>
      </w:r>
    </w:p>
    <w:p w:rsidR="00A46F86" w:rsidRPr="00A46F86" w:rsidRDefault="00A46F86" w:rsidP="00A46F86">
      <w:pPr>
        <w:pStyle w:val="p3"/>
        <w:shd w:val="clear" w:color="auto" w:fill="FFFFFF"/>
        <w:spacing w:before="114" w:beforeAutospacing="0" w:after="114" w:afterAutospacing="0"/>
        <w:rPr>
          <w:color w:val="000000"/>
        </w:rPr>
      </w:pPr>
      <w:r w:rsidRPr="00A46F86">
        <w:rPr>
          <w:rStyle w:val="s3"/>
          <w:color w:val="000000"/>
        </w:rPr>
        <w:t>В учебном плане для дисциплины "Европейские разновидности тоталитари</w:t>
      </w:r>
      <w:r>
        <w:rPr>
          <w:rStyle w:val="s3"/>
          <w:color w:val="000000"/>
        </w:rPr>
        <w:t>зма в их историческом контексте</w:t>
      </w:r>
      <w:r w:rsidRPr="00A46F86">
        <w:rPr>
          <w:rStyle w:val="s3"/>
          <w:color w:val="000000"/>
        </w:rPr>
        <w:t>"</w:t>
      </w:r>
      <w:r>
        <w:rPr>
          <w:rStyle w:val="s3"/>
          <w:color w:val="000000"/>
        </w:rPr>
        <w:t xml:space="preserve"> </w:t>
      </w:r>
      <w:r w:rsidRPr="00A46F86">
        <w:rPr>
          <w:rStyle w:val="s3"/>
          <w:color w:val="000000"/>
        </w:rPr>
        <w:t>предусмотрено 26 часов на активные и интерактивные формы учебных занятий.</w:t>
      </w:r>
    </w:p>
    <w:p w:rsidR="00A46F86" w:rsidRPr="00A46F86" w:rsidRDefault="00A46F86" w:rsidP="00A46F86">
      <w:pPr>
        <w:pStyle w:val="p3"/>
        <w:shd w:val="clear" w:color="auto" w:fill="FFFFFF"/>
        <w:spacing w:before="114" w:beforeAutospacing="0" w:after="114" w:afterAutospacing="0"/>
        <w:rPr>
          <w:color w:val="000000"/>
        </w:rPr>
      </w:pPr>
      <w:r w:rsidRPr="00A46F86">
        <w:rPr>
          <w:rStyle w:val="s3"/>
          <w:color w:val="000000"/>
        </w:rPr>
        <w:t>Это время будет посвящено составлению библиографии отдельных феноменов тоталитаризма, рассматриваемых в данном курсе (13 часов). Также учащиеся будут заняты сочинением небольших биографических эссе, посвященным наиболее видным фигурам того или иного тоталитарного государства (6 часов). Остальное время будет посвящено реферерированию наиболее важных монографий по теме европейских разновидностей тоталитаризма.</w:t>
      </w:r>
    </w:p>
    <w:p w:rsidR="00A46F86" w:rsidRPr="00A46F86" w:rsidRDefault="00A46F86" w:rsidP="00A46F86">
      <w:pPr>
        <w:pStyle w:val="p3"/>
        <w:shd w:val="clear" w:color="auto" w:fill="FFFFFF"/>
        <w:spacing w:before="114" w:beforeAutospacing="0" w:after="114" w:afterAutospacing="0"/>
        <w:rPr>
          <w:color w:val="000000"/>
        </w:rPr>
      </w:pPr>
      <w:r w:rsidRPr="00A46F86">
        <w:rPr>
          <w:rStyle w:val="s3"/>
          <w:color w:val="000000"/>
        </w:rPr>
        <w:t>При проведении лекционных занятий предусмотрено использование различных демонстрационных материалов, в том числе копий документов, фрагменты наиболее важных исследований по теме занятий, обсуждение самых значительных художественных текстов по истории фашизма, национал-социализма, фалангизма, а также представление и анализ внешнего воздействия иконографии этих тоталитарных систем.</w:t>
      </w:r>
    </w:p>
    <w:p w:rsidR="00DF6BDE" w:rsidRPr="00DF6BDE" w:rsidRDefault="00DF6BDE" w:rsidP="00DF6BDE">
      <w:pPr>
        <w:shd w:val="clear" w:color="auto" w:fill="FFFFFF"/>
        <w:spacing w:before="115" w:after="240"/>
        <w:ind w:firstLine="0"/>
        <w:jc w:val="left"/>
        <w:rPr>
          <w:sz w:val="24"/>
        </w:rPr>
      </w:pPr>
    </w:p>
    <w:p w:rsidR="00DF6BDE" w:rsidRPr="00DF6BDE" w:rsidRDefault="00DF6BDE" w:rsidP="00DF6BDE">
      <w:pPr>
        <w:shd w:val="clear" w:color="auto" w:fill="FFFFFF"/>
        <w:spacing w:before="115" w:after="115"/>
        <w:ind w:firstLine="0"/>
        <w:jc w:val="left"/>
        <w:rPr>
          <w:sz w:val="24"/>
        </w:rPr>
      </w:pPr>
      <w:r w:rsidRPr="00DF6BDE">
        <w:rPr>
          <w:b/>
          <w:bCs/>
          <w:sz w:val="24"/>
        </w:rPr>
        <w:t>Раздел 2. Организация, структура и содержание учебных занятий</w:t>
      </w:r>
    </w:p>
    <w:p w:rsidR="00DF6BDE" w:rsidRPr="00DF6BDE" w:rsidRDefault="00DF6BDE" w:rsidP="00DF6BDE">
      <w:pPr>
        <w:shd w:val="clear" w:color="auto" w:fill="FFFFFF"/>
        <w:spacing w:before="115" w:after="240"/>
        <w:ind w:firstLine="0"/>
        <w:jc w:val="left"/>
        <w:rPr>
          <w:sz w:val="24"/>
        </w:rPr>
      </w:pPr>
    </w:p>
    <w:p w:rsidR="00DF6BDE" w:rsidRPr="00DF6BDE" w:rsidRDefault="00DF6BDE" w:rsidP="00DF6BDE">
      <w:pPr>
        <w:shd w:val="clear" w:color="auto" w:fill="FFFFFF"/>
        <w:spacing w:before="115" w:after="115"/>
        <w:ind w:firstLine="0"/>
        <w:jc w:val="left"/>
        <w:rPr>
          <w:sz w:val="24"/>
        </w:rPr>
      </w:pPr>
      <w:r w:rsidRPr="00DF6BDE">
        <w:rPr>
          <w:b/>
          <w:bCs/>
          <w:sz w:val="24"/>
        </w:rPr>
        <w:t>2.1. Организация учебных занятий</w:t>
      </w:r>
    </w:p>
    <w:p w:rsidR="00DF6BDE" w:rsidRDefault="00DF6BDE" w:rsidP="00DF6BDE">
      <w:pPr>
        <w:shd w:val="clear" w:color="auto" w:fill="FFFFFF"/>
        <w:spacing w:before="115" w:after="115"/>
        <w:ind w:firstLine="0"/>
        <w:jc w:val="left"/>
        <w:rPr>
          <w:b/>
          <w:bCs/>
          <w:sz w:val="24"/>
        </w:rPr>
      </w:pPr>
      <w:r w:rsidRPr="00DF6BDE">
        <w:rPr>
          <w:b/>
          <w:bCs/>
          <w:sz w:val="24"/>
        </w:rPr>
        <w:t>2.1.1 Основной курс</w:t>
      </w:r>
    </w:p>
    <w:tbl>
      <w:tblPr>
        <w:tblW w:w="10773" w:type="dxa"/>
        <w:tblInd w:w="-743" w:type="dxa"/>
        <w:tblLayout w:type="fixed"/>
        <w:tblLook w:val="00A0"/>
      </w:tblPr>
      <w:tblGrid>
        <w:gridCol w:w="1135"/>
        <w:gridCol w:w="507"/>
        <w:gridCol w:w="597"/>
        <w:gridCol w:w="568"/>
        <w:gridCol w:w="425"/>
        <w:gridCol w:w="425"/>
        <w:gridCol w:w="476"/>
        <w:gridCol w:w="517"/>
        <w:gridCol w:w="567"/>
        <w:gridCol w:w="567"/>
        <w:gridCol w:w="567"/>
        <w:gridCol w:w="567"/>
        <w:gridCol w:w="567"/>
        <w:gridCol w:w="515"/>
        <w:gridCol w:w="515"/>
        <w:gridCol w:w="515"/>
        <w:gridCol w:w="571"/>
        <w:gridCol w:w="570"/>
        <w:gridCol w:w="602"/>
      </w:tblGrid>
      <w:tr w:rsidR="003B6358" w:rsidRPr="004C1E53" w:rsidTr="003B6358">
        <w:trPr>
          <w:trHeight w:val="315"/>
        </w:trPr>
        <w:tc>
          <w:tcPr>
            <w:tcW w:w="10773"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3B6358" w:rsidRPr="00ED7BC0" w:rsidRDefault="003B6358" w:rsidP="006E4C4F">
            <w:pPr>
              <w:jc w:val="center"/>
            </w:pPr>
            <w:r w:rsidRPr="00ED7BC0">
              <w:t>Трудоёмкость, объёмы учебной работы и наполняемость групп обучающихся</w:t>
            </w:r>
          </w:p>
        </w:tc>
      </w:tr>
      <w:tr w:rsidR="003B6358" w:rsidRPr="001D24DE" w:rsidTr="003B6358">
        <w:trPr>
          <w:trHeight w:val="409"/>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bottom"/>
          </w:tcPr>
          <w:p w:rsidR="003B6358" w:rsidRPr="001D24DE" w:rsidRDefault="003B6358" w:rsidP="006E4C4F">
            <w:pPr>
              <w:jc w:val="center"/>
              <w:rPr>
                <w:sz w:val="16"/>
                <w:szCs w:val="16"/>
              </w:rPr>
            </w:pPr>
            <w:r w:rsidRPr="001D24DE">
              <w:rPr>
                <w:sz w:val="16"/>
                <w:szCs w:val="16"/>
              </w:rPr>
              <w:t>Период обучения (модуль)</w:t>
            </w:r>
          </w:p>
        </w:tc>
        <w:tc>
          <w:tcPr>
            <w:tcW w:w="6350" w:type="dxa"/>
            <w:gridSpan w:val="12"/>
            <w:tcBorders>
              <w:top w:val="single" w:sz="4" w:space="0" w:color="auto"/>
              <w:left w:val="single" w:sz="4" w:space="0" w:color="auto"/>
              <w:bottom w:val="single" w:sz="4" w:space="0" w:color="auto"/>
              <w:right w:val="single" w:sz="4" w:space="0" w:color="auto"/>
            </w:tcBorders>
            <w:vAlign w:val="bottom"/>
          </w:tcPr>
          <w:p w:rsidR="003B6358" w:rsidRPr="00ED7BC0" w:rsidRDefault="003B6358" w:rsidP="006E4C4F">
            <w:pPr>
              <w:jc w:val="center"/>
              <w:rPr>
                <w:sz w:val="16"/>
                <w:szCs w:val="16"/>
              </w:rPr>
            </w:pPr>
            <w:r w:rsidRPr="00ED7BC0">
              <w:rPr>
                <w:sz w:val="16"/>
                <w:szCs w:val="16"/>
              </w:rPr>
              <w:t xml:space="preserve">Контактная работа </w:t>
            </w:r>
            <w:proofErr w:type="gramStart"/>
            <w:r w:rsidRPr="00ED7BC0">
              <w:rPr>
                <w:sz w:val="16"/>
                <w:szCs w:val="16"/>
              </w:rPr>
              <w:t>обучающихся</w:t>
            </w:r>
            <w:proofErr w:type="gramEnd"/>
            <w:r w:rsidRPr="00ED7BC0">
              <w:rPr>
                <w:sz w:val="16"/>
                <w:szCs w:val="16"/>
              </w:rPr>
              <w:t xml:space="preserve"> с преподавателем</w:t>
            </w:r>
          </w:p>
        </w:tc>
        <w:tc>
          <w:tcPr>
            <w:tcW w:w="2116" w:type="dxa"/>
            <w:gridSpan w:val="4"/>
            <w:tcBorders>
              <w:top w:val="single" w:sz="4" w:space="0" w:color="auto"/>
              <w:left w:val="single" w:sz="4" w:space="0" w:color="auto"/>
              <w:bottom w:val="single" w:sz="4" w:space="0" w:color="auto"/>
              <w:right w:val="single" w:sz="4" w:space="0" w:color="auto"/>
            </w:tcBorders>
            <w:vAlign w:val="bottom"/>
          </w:tcPr>
          <w:p w:rsidR="003B6358" w:rsidRPr="001D24DE" w:rsidRDefault="003B6358" w:rsidP="006E4C4F">
            <w:pPr>
              <w:jc w:val="center"/>
              <w:rPr>
                <w:sz w:val="16"/>
                <w:szCs w:val="16"/>
              </w:rPr>
            </w:pPr>
            <w:r w:rsidRPr="001D24DE">
              <w:rPr>
                <w:sz w:val="16"/>
                <w:szCs w:val="16"/>
              </w:rPr>
              <w:t>Самостоятельная работа</w:t>
            </w: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bottom"/>
          </w:tcPr>
          <w:p w:rsidR="003B6358" w:rsidRPr="001D24DE" w:rsidRDefault="003B6358" w:rsidP="006E4C4F">
            <w:pPr>
              <w:jc w:val="center"/>
              <w:rPr>
                <w:sz w:val="16"/>
                <w:szCs w:val="16"/>
              </w:rPr>
            </w:pPr>
            <w:r w:rsidRPr="001D24DE">
              <w:rPr>
                <w:sz w:val="16"/>
                <w:szCs w:val="16"/>
              </w:rPr>
              <w:t xml:space="preserve">Объём </w:t>
            </w:r>
            <w:proofErr w:type="gramStart"/>
            <w:r w:rsidRPr="001D24DE">
              <w:rPr>
                <w:sz w:val="16"/>
                <w:szCs w:val="16"/>
              </w:rPr>
              <w:t>активных</w:t>
            </w:r>
            <w:proofErr w:type="gramEnd"/>
            <w:r w:rsidRPr="001D24DE">
              <w:rPr>
                <w:sz w:val="16"/>
                <w:szCs w:val="16"/>
              </w:rPr>
              <w:t xml:space="preserve"> и интерактивных</w:t>
            </w:r>
          </w:p>
          <w:p w:rsidR="003B6358" w:rsidRPr="001D24DE" w:rsidRDefault="003B6358" w:rsidP="006E4C4F">
            <w:pPr>
              <w:jc w:val="center"/>
              <w:rPr>
                <w:sz w:val="16"/>
                <w:szCs w:val="16"/>
              </w:rPr>
            </w:pPr>
            <w:r w:rsidRPr="001D24DE">
              <w:rPr>
                <w:sz w:val="16"/>
                <w:szCs w:val="16"/>
              </w:rPr>
              <w:t>форм учебных занятий</w:t>
            </w:r>
          </w:p>
        </w:tc>
        <w:tc>
          <w:tcPr>
            <w:tcW w:w="602" w:type="dxa"/>
            <w:vMerge w:val="restart"/>
            <w:tcBorders>
              <w:top w:val="single" w:sz="4" w:space="0" w:color="auto"/>
              <w:left w:val="single" w:sz="4" w:space="0" w:color="auto"/>
              <w:bottom w:val="single" w:sz="4" w:space="0" w:color="auto"/>
              <w:right w:val="single" w:sz="4" w:space="0" w:color="auto"/>
            </w:tcBorders>
            <w:textDirection w:val="btLr"/>
            <w:vAlign w:val="bottom"/>
          </w:tcPr>
          <w:p w:rsidR="003B6358" w:rsidRPr="001D24DE" w:rsidRDefault="003B6358" w:rsidP="006E4C4F">
            <w:pPr>
              <w:jc w:val="center"/>
              <w:rPr>
                <w:sz w:val="16"/>
                <w:szCs w:val="16"/>
              </w:rPr>
            </w:pPr>
            <w:r w:rsidRPr="001D24DE">
              <w:rPr>
                <w:sz w:val="16"/>
                <w:szCs w:val="16"/>
              </w:rPr>
              <w:t>Трудоёмкость</w:t>
            </w:r>
          </w:p>
        </w:tc>
      </w:tr>
      <w:tr w:rsidR="003B6358" w:rsidRPr="001D24DE" w:rsidTr="003B6358">
        <w:trPr>
          <w:trHeight w:val="2128"/>
        </w:trPr>
        <w:tc>
          <w:tcPr>
            <w:tcW w:w="1135" w:type="dxa"/>
            <w:vMerge/>
            <w:tcBorders>
              <w:top w:val="single" w:sz="4" w:space="0" w:color="auto"/>
              <w:left w:val="single" w:sz="4" w:space="0" w:color="auto"/>
              <w:bottom w:val="single" w:sz="4" w:space="0" w:color="auto"/>
              <w:right w:val="single" w:sz="4" w:space="0" w:color="auto"/>
            </w:tcBorders>
            <w:vAlign w:val="bottom"/>
          </w:tcPr>
          <w:p w:rsidR="003B6358" w:rsidRPr="001D24DE" w:rsidRDefault="003B6358" w:rsidP="006E4C4F">
            <w:pPr>
              <w:jc w:val="center"/>
              <w:rPr>
                <w:sz w:val="16"/>
                <w:szCs w:val="16"/>
              </w:rPr>
            </w:pPr>
          </w:p>
        </w:tc>
        <w:tc>
          <w:tcPr>
            <w:tcW w:w="50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лекции</w:t>
            </w:r>
          </w:p>
        </w:tc>
        <w:tc>
          <w:tcPr>
            <w:tcW w:w="59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семинары</w:t>
            </w:r>
          </w:p>
        </w:tc>
        <w:tc>
          <w:tcPr>
            <w:tcW w:w="568"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консультации</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Практические занятия</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лабораторные</w:t>
            </w:r>
            <w:r w:rsidRPr="00ED7BC0">
              <w:rPr>
                <w:sz w:val="16"/>
                <w:szCs w:val="16"/>
                <w:lang w:val="en-US"/>
              </w:rPr>
              <w:t xml:space="preserve"> </w:t>
            </w:r>
            <w:r w:rsidRPr="00ED7BC0">
              <w:rPr>
                <w:sz w:val="16"/>
                <w:szCs w:val="16"/>
              </w:rPr>
              <w:t>работы</w:t>
            </w:r>
          </w:p>
        </w:tc>
        <w:tc>
          <w:tcPr>
            <w:tcW w:w="476"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контрольные</w:t>
            </w:r>
            <w:r w:rsidRPr="00ED7BC0">
              <w:rPr>
                <w:sz w:val="16"/>
                <w:szCs w:val="16"/>
                <w:lang w:val="en-US"/>
              </w:rPr>
              <w:t xml:space="preserve"> </w:t>
            </w:r>
            <w:r w:rsidRPr="00ED7BC0">
              <w:rPr>
                <w:sz w:val="16"/>
                <w:szCs w:val="16"/>
              </w:rPr>
              <w:t>работы</w:t>
            </w:r>
          </w:p>
        </w:tc>
        <w:tc>
          <w:tcPr>
            <w:tcW w:w="51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коллоквиумы</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текущий контроль</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 xml:space="preserve">промежуточная </w:t>
            </w:r>
            <w:r w:rsidRPr="00ED7BC0">
              <w:rPr>
                <w:sz w:val="16"/>
                <w:szCs w:val="16"/>
              </w:rPr>
              <w:br/>
              <w:t>аттестация</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итоговая  аттестация</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под руководством</w:t>
            </w:r>
            <w:r w:rsidRPr="00ED7BC0">
              <w:rPr>
                <w:sz w:val="16"/>
                <w:szCs w:val="16"/>
              </w:rPr>
              <w:br/>
              <w:t>преподавателя</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3B6358" w:rsidRPr="00ED7BC0" w:rsidRDefault="003B6358" w:rsidP="006E4C4F">
            <w:pPr>
              <w:ind w:right="113" w:firstLine="0"/>
              <w:jc w:val="center"/>
              <w:rPr>
                <w:sz w:val="16"/>
                <w:szCs w:val="16"/>
              </w:rPr>
            </w:pPr>
            <w:r w:rsidRPr="00ED7BC0">
              <w:rPr>
                <w:sz w:val="16"/>
                <w:szCs w:val="16"/>
              </w:rPr>
              <w:t xml:space="preserve">в присутствии </w:t>
            </w:r>
            <w:r w:rsidRPr="00ED7BC0">
              <w:rPr>
                <w:sz w:val="16"/>
                <w:szCs w:val="16"/>
              </w:rPr>
              <w:br/>
              <w:t>преподавателя</w:t>
            </w:r>
          </w:p>
        </w:tc>
        <w:tc>
          <w:tcPr>
            <w:tcW w:w="515" w:type="dxa"/>
            <w:tcBorders>
              <w:top w:val="single" w:sz="4" w:space="0" w:color="auto"/>
              <w:left w:val="single" w:sz="4" w:space="0" w:color="auto"/>
              <w:bottom w:val="single" w:sz="4" w:space="0" w:color="auto"/>
              <w:right w:val="single" w:sz="4" w:space="0" w:color="auto"/>
            </w:tcBorders>
            <w:textDirection w:val="btLr"/>
            <w:vAlign w:val="bottom"/>
          </w:tcPr>
          <w:p w:rsidR="003B6358" w:rsidRDefault="003B6358" w:rsidP="006E4C4F">
            <w:pPr>
              <w:ind w:right="113" w:firstLine="0"/>
              <w:jc w:val="center"/>
              <w:rPr>
                <w:sz w:val="16"/>
                <w:szCs w:val="16"/>
              </w:rPr>
            </w:pPr>
          </w:p>
          <w:p w:rsidR="003B6358" w:rsidRPr="001D24DE" w:rsidRDefault="003B6358" w:rsidP="006E4C4F">
            <w:pPr>
              <w:ind w:right="113" w:firstLine="0"/>
              <w:jc w:val="center"/>
              <w:rPr>
                <w:sz w:val="16"/>
                <w:szCs w:val="16"/>
              </w:rPr>
            </w:pPr>
            <w:r>
              <w:rPr>
                <w:sz w:val="16"/>
                <w:szCs w:val="16"/>
              </w:rPr>
              <w:t>сам</w:t>
            </w:r>
            <w:proofErr w:type="gramStart"/>
            <w:r>
              <w:rPr>
                <w:sz w:val="16"/>
                <w:szCs w:val="16"/>
              </w:rPr>
              <w:t>.р</w:t>
            </w:r>
            <w:proofErr w:type="gramEnd"/>
            <w:r>
              <w:rPr>
                <w:sz w:val="16"/>
                <w:szCs w:val="16"/>
              </w:rPr>
              <w:t xml:space="preserve">аб. </w:t>
            </w:r>
            <w:r w:rsidRPr="001D24DE">
              <w:rPr>
                <w:sz w:val="16"/>
                <w:szCs w:val="16"/>
              </w:rPr>
              <w:t>с использованием</w:t>
            </w:r>
          </w:p>
          <w:p w:rsidR="003B6358" w:rsidRPr="001D24DE" w:rsidRDefault="003B6358" w:rsidP="006E4C4F">
            <w:pPr>
              <w:ind w:right="113" w:firstLine="0"/>
              <w:jc w:val="center"/>
              <w:rPr>
                <w:sz w:val="16"/>
                <w:szCs w:val="16"/>
              </w:rPr>
            </w:pPr>
            <w:r w:rsidRPr="001D24DE">
              <w:rPr>
                <w:sz w:val="16"/>
                <w:szCs w:val="16"/>
              </w:rPr>
              <w:t>методических материалов</w:t>
            </w:r>
          </w:p>
        </w:tc>
        <w:tc>
          <w:tcPr>
            <w:tcW w:w="515" w:type="dxa"/>
            <w:tcBorders>
              <w:top w:val="single" w:sz="4" w:space="0" w:color="auto"/>
              <w:left w:val="single" w:sz="4" w:space="0" w:color="auto"/>
              <w:bottom w:val="single" w:sz="4" w:space="0" w:color="auto"/>
              <w:right w:val="single" w:sz="4" w:space="0" w:color="auto"/>
            </w:tcBorders>
            <w:textDirection w:val="btLr"/>
            <w:vAlign w:val="bottom"/>
          </w:tcPr>
          <w:p w:rsidR="003B6358" w:rsidRPr="001D24DE" w:rsidRDefault="003B6358" w:rsidP="006E4C4F">
            <w:pPr>
              <w:ind w:right="113" w:firstLine="0"/>
              <w:jc w:val="center"/>
              <w:rPr>
                <w:sz w:val="16"/>
                <w:szCs w:val="16"/>
              </w:rPr>
            </w:pPr>
            <w:r w:rsidRPr="001D24DE">
              <w:rPr>
                <w:sz w:val="16"/>
                <w:szCs w:val="16"/>
              </w:rPr>
              <w:t>текущий контроль</w:t>
            </w:r>
            <w:r>
              <w:rPr>
                <w:sz w:val="16"/>
                <w:szCs w:val="16"/>
              </w:rPr>
              <w:t xml:space="preserve"> (сам</w:t>
            </w:r>
            <w:proofErr w:type="gramStart"/>
            <w:r>
              <w:rPr>
                <w:sz w:val="16"/>
                <w:szCs w:val="16"/>
              </w:rPr>
              <w:t>.р</w:t>
            </w:r>
            <w:proofErr w:type="gramEnd"/>
            <w:r>
              <w:rPr>
                <w:sz w:val="16"/>
                <w:szCs w:val="16"/>
              </w:rPr>
              <w:t>аб.)</w:t>
            </w:r>
          </w:p>
        </w:tc>
        <w:tc>
          <w:tcPr>
            <w:tcW w:w="515" w:type="dxa"/>
            <w:tcBorders>
              <w:top w:val="single" w:sz="4" w:space="0" w:color="auto"/>
              <w:left w:val="single" w:sz="4" w:space="0" w:color="auto"/>
              <w:bottom w:val="single" w:sz="4" w:space="0" w:color="auto"/>
              <w:right w:val="single" w:sz="4" w:space="0" w:color="auto"/>
            </w:tcBorders>
            <w:textDirection w:val="btLr"/>
            <w:vAlign w:val="bottom"/>
          </w:tcPr>
          <w:p w:rsidR="003B6358" w:rsidRPr="001D24DE" w:rsidRDefault="003B6358" w:rsidP="006E4C4F">
            <w:pPr>
              <w:ind w:right="113" w:firstLine="0"/>
              <w:jc w:val="center"/>
              <w:rPr>
                <w:sz w:val="16"/>
                <w:szCs w:val="16"/>
              </w:rPr>
            </w:pPr>
            <w:r>
              <w:rPr>
                <w:sz w:val="16"/>
                <w:szCs w:val="16"/>
              </w:rPr>
              <w:t>п</w:t>
            </w:r>
            <w:r w:rsidRPr="001D24DE">
              <w:rPr>
                <w:sz w:val="16"/>
                <w:szCs w:val="16"/>
              </w:rPr>
              <w:t>ромежуточная аттестация</w:t>
            </w:r>
            <w:r>
              <w:rPr>
                <w:sz w:val="16"/>
                <w:szCs w:val="16"/>
              </w:rPr>
              <w:t xml:space="preserve"> (сам</w:t>
            </w:r>
            <w:proofErr w:type="gramStart"/>
            <w:r>
              <w:rPr>
                <w:sz w:val="16"/>
                <w:szCs w:val="16"/>
              </w:rPr>
              <w:t>.р</w:t>
            </w:r>
            <w:proofErr w:type="gramEnd"/>
            <w:r>
              <w:rPr>
                <w:sz w:val="16"/>
                <w:szCs w:val="16"/>
              </w:rPr>
              <w:t>аб.)</w:t>
            </w:r>
          </w:p>
        </w:tc>
        <w:tc>
          <w:tcPr>
            <w:tcW w:w="571" w:type="dxa"/>
            <w:tcBorders>
              <w:top w:val="single" w:sz="4" w:space="0" w:color="auto"/>
              <w:left w:val="single" w:sz="4" w:space="0" w:color="auto"/>
              <w:bottom w:val="single" w:sz="4" w:space="0" w:color="auto"/>
              <w:right w:val="single" w:sz="4" w:space="0" w:color="auto"/>
            </w:tcBorders>
            <w:textDirection w:val="btLr"/>
            <w:vAlign w:val="bottom"/>
          </w:tcPr>
          <w:p w:rsidR="003B6358" w:rsidRDefault="003B6358" w:rsidP="006E4C4F">
            <w:pPr>
              <w:ind w:right="113" w:firstLine="0"/>
              <w:jc w:val="center"/>
              <w:rPr>
                <w:sz w:val="16"/>
                <w:szCs w:val="16"/>
              </w:rPr>
            </w:pPr>
            <w:r w:rsidRPr="001D24DE">
              <w:rPr>
                <w:sz w:val="16"/>
                <w:szCs w:val="16"/>
              </w:rPr>
              <w:t>итоговая  аттестация</w:t>
            </w:r>
          </w:p>
          <w:p w:rsidR="003B6358" w:rsidRPr="001D24DE" w:rsidRDefault="003B6358" w:rsidP="006E4C4F">
            <w:pPr>
              <w:ind w:right="113" w:firstLine="0"/>
              <w:jc w:val="center"/>
              <w:rPr>
                <w:sz w:val="16"/>
                <w:szCs w:val="16"/>
              </w:rPr>
            </w:pPr>
            <w:r>
              <w:rPr>
                <w:sz w:val="16"/>
                <w:szCs w:val="16"/>
              </w:rPr>
              <w:t>(сам</w:t>
            </w:r>
            <w:proofErr w:type="gramStart"/>
            <w:r>
              <w:rPr>
                <w:sz w:val="16"/>
                <w:szCs w:val="16"/>
              </w:rPr>
              <w:t>.р</w:t>
            </w:r>
            <w:proofErr w:type="gramEnd"/>
            <w:r>
              <w:rPr>
                <w:sz w:val="16"/>
                <w:szCs w:val="16"/>
              </w:rPr>
              <w:t>аб.)</w:t>
            </w:r>
          </w:p>
        </w:tc>
        <w:tc>
          <w:tcPr>
            <w:tcW w:w="570" w:type="dxa"/>
            <w:vMerge/>
            <w:tcBorders>
              <w:top w:val="single" w:sz="4" w:space="0" w:color="auto"/>
              <w:left w:val="single" w:sz="4" w:space="0" w:color="auto"/>
              <w:bottom w:val="single" w:sz="4" w:space="0" w:color="auto"/>
              <w:right w:val="single" w:sz="4" w:space="0" w:color="auto"/>
            </w:tcBorders>
            <w:textDirection w:val="btLr"/>
            <w:vAlign w:val="bottom"/>
          </w:tcPr>
          <w:p w:rsidR="003B6358" w:rsidRPr="001D24DE" w:rsidRDefault="003B6358" w:rsidP="006E4C4F">
            <w:pPr>
              <w:ind w:right="113"/>
              <w:jc w:val="center"/>
              <w:rPr>
                <w:sz w:val="16"/>
                <w:szCs w:val="16"/>
              </w:rPr>
            </w:pPr>
          </w:p>
        </w:tc>
        <w:tc>
          <w:tcPr>
            <w:tcW w:w="602" w:type="dxa"/>
            <w:vMerge/>
            <w:tcBorders>
              <w:top w:val="single" w:sz="4" w:space="0" w:color="auto"/>
              <w:left w:val="single" w:sz="4" w:space="0" w:color="auto"/>
              <w:bottom w:val="single" w:sz="4" w:space="0" w:color="auto"/>
              <w:right w:val="single" w:sz="4" w:space="0" w:color="auto"/>
            </w:tcBorders>
            <w:textDirection w:val="btLr"/>
            <w:vAlign w:val="bottom"/>
          </w:tcPr>
          <w:p w:rsidR="003B6358" w:rsidRPr="001D24DE" w:rsidRDefault="003B6358" w:rsidP="006E4C4F">
            <w:pPr>
              <w:ind w:right="113"/>
              <w:jc w:val="center"/>
              <w:rPr>
                <w:sz w:val="16"/>
                <w:szCs w:val="16"/>
              </w:rPr>
            </w:pPr>
          </w:p>
        </w:tc>
      </w:tr>
      <w:tr w:rsidR="003B6358" w:rsidRPr="004C1E53" w:rsidTr="003B6358">
        <w:trPr>
          <w:trHeight w:val="394"/>
        </w:trPr>
        <w:tc>
          <w:tcPr>
            <w:tcW w:w="10773"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3B6358" w:rsidRPr="00ED7BC0" w:rsidRDefault="003B6358" w:rsidP="006E4C4F">
            <w:pPr>
              <w:jc w:val="center"/>
              <w:rPr>
                <w:b/>
                <w:szCs w:val="16"/>
              </w:rPr>
            </w:pPr>
            <w:r w:rsidRPr="00ED7BC0">
              <w:rPr>
                <w:b/>
                <w:sz w:val="22"/>
                <w:szCs w:val="16"/>
              </w:rPr>
              <w:t>ОСНОВНАЯ ТРАЕКТОРИЯ</w:t>
            </w:r>
          </w:p>
        </w:tc>
      </w:tr>
      <w:tr w:rsidR="003B6358" w:rsidRPr="004C1E53" w:rsidTr="003B6358">
        <w:trPr>
          <w:trHeight w:val="507"/>
        </w:trPr>
        <w:tc>
          <w:tcPr>
            <w:tcW w:w="10773" w:type="dxa"/>
            <w:gridSpan w:val="19"/>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b/>
                <w:szCs w:val="16"/>
              </w:rPr>
            </w:pPr>
            <w:r w:rsidRPr="004C1E53">
              <w:rPr>
                <w:b/>
                <w:sz w:val="22"/>
                <w:szCs w:val="16"/>
              </w:rPr>
              <w:t>очная форма обучения</w:t>
            </w:r>
          </w:p>
        </w:tc>
      </w:tr>
      <w:tr w:rsidR="003B6358" w:rsidRPr="004C1E53" w:rsidTr="003B6358">
        <w:trPr>
          <w:trHeight w:val="507"/>
        </w:trPr>
        <w:tc>
          <w:tcPr>
            <w:tcW w:w="1135" w:type="dxa"/>
            <w:vMerge w:val="restart"/>
            <w:tcBorders>
              <w:top w:val="single" w:sz="4" w:space="0" w:color="auto"/>
              <w:left w:val="single" w:sz="4" w:space="0" w:color="auto"/>
              <w:bottom w:val="single" w:sz="4" w:space="0" w:color="auto"/>
              <w:right w:val="single" w:sz="4" w:space="0" w:color="auto"/>
            </w:tcBorders>
            <w:vAlign w:val="bottom"/>
          </w:tcPr>
          <w:p w:rsidR="003B6358" w:rsidRPr="004C1E53" w:rsidRDefault="003B6358" w:rsidP="003B6358">
            <w:pPr>
              <w:ind w:firstLine="0"/>
              <w:jc w:val="center"/>
              <w:rPr>
                <w:sz w:val="20"/>
                <w:szCs w:val="20"/>
              </w:rPr>
            </w:pPr>
            <w:r w:rsidRPr="004C1E53">
              <w:rPr>
                <w:sz w:val="20"/>
                <w:szCs w:val="20"/>
              </w:rPr>
              <w:t xml:space="preserve">Семестр </w:t>
            </w:r>
            <w:r>
              <w:rPr>
                <w:sz w:val="20"/>
                <w:szCs w:val="20"/>
              </w:rPr>
              <w:t>2</w:t>
            </w:r>
          </w:p>
        </w:tc>
        <w:tc>
          <w:tcPr>
            <w:tcW w:w="50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113</w:t>
            </w:r>
          </w:p>
        </w:tc>
        <w:tc>
          <w:tcPr>
            <w:tcW w:w="59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00</w:t>
            </w:r>
          </w:p>
        </w:tc>
        <w:tc>
          <w:tcPr>
            <w:tcW w:w="568"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226</w:t>
            </w:r>
          </w:p>
        </w:tc>
        <w:tc>
          <w:tcPr>
            <w:tcW w:w="42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42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476"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ind w:left="-958" w:right="-250" w:firstLine="675"/>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117</w:t>
            </w: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ind w:right="-406"/>
              <w:jc w:val="center"/>
              <w:rPr>
                <w:sz w:val="16"/>
                <w:szCs w:val="16"/>
              </w:rPr>
            </w:pPr>
          </w:p>
        </w:tc>
        <w:tc>
          <w:tcPr>
            <w:tcW w:w="571" w:type="dxa"/>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227</w:t>
            </w:r>
          </w:p>
        </w:tc>
        <w:tc>
          <w:tcPr>
            <w:tcW w:w="570" w:type="dxa"/>
            <w:vMerge w:val="restart"/>
            <w:tcBorders>
              <w:top w:val="single" w:sz="4" w:space="0" w:color="auto"/>
              <w:left w:val="single" w:sz="4" w:space="0" w:color="auto"/>
              <w:bottom w:val="single" w:sz="4" w:space="0" w:color="auto"/>
              <w:right w:val="single" w:sz="4" w:space="0" w:color="auto"/>
            </w:tcBorders>
            <w:vAlign w:val="bottom"/>
          </w:tcPr>
          <w:p w:rsidR="003B6358" w:rsidRPr="004C1E53" w:rsidRDefault="003B6358" w:rsidP="003B6358">
            <w:pPr>
              <w:jc w:val="center"/>
              <w:rPr>
                <w:sz w:val="16"/>
                <w:szCs w:val="16"/>
              </w:rPr>
            </w:pPr>
            <w:r>
              <w:rPr>
                <w:sz w:val="16"/>
                <w:szCs w:val="16"/>
              </w:rPr>
              <w:t>226</w:t>
            </w:r>
          </w:p>
        </w:tc>
        <w:tc>
          <w:tcPr>
            <w:tcW w:w="602" w:type="dxa"/>
            <w:vMerge w:val="restart"/>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22</w:t>
            </w:r>
          </w:p>
        </w:tc>
      </w:tr>
      <w:tr w:rsidR="003B6358" w:rsidRPr="004C1E53" w:rsidTr="003B6358">
        <w:trPr>
          <w:trHeight w:val="507"/>
        </w:trPr>
        <w:tc>
          <w:tcPr>
            <w:tcW w:w="1135" w:type="dxa"/>
            <w:vMerge/>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p>
        </w:tc>
        <w:tc>
          <w:tcPr>
            <w:tcW w:w="50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9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8"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42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42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476"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71" w:type="dxa"/>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p>
        </w:tc>
        <w:tc>
          <w:tcPr>
            <w:tcW w:w="570" w:type="dxa"/>
            <w:vMerge/>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p>
        </w:tc>
        <w:tc>
          <w:tcPr>
            <w:tcW w:w="602" w:type="dxa"/>
            <w:vMerge/>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p>
        </w:tc>
      </w:tr>
      <w:tr w:rsidR="003B6358" w:rsidRPr="004C1E53" w:rsidTr="003B6358">
        <w:trPr>
          <w:trHeight w:val="507"/>
        </w:trPr>
        <w:tc>
          <w:tcPr>
            <w:tcW w:w="1135" w:type="dxa"/>
            <w:tcBorders>
              <w:top w:val="single" w:sz="4" w:space="0" w:color="auto"/>
              <w:left w:val="single" w:sz="4" w:space="0" w:color="auto"/>
              <w:bottom w:val="single" w:sz="4" w:space="0" w:color="000000"/>
              <w:right w:val="single" w:sz="4" w:space="0" w:color="auto"/>
            </w:tcBorders>
            <w:vAlign w:val="bottom"/>
          </w:tcPr>
          <w:p w:rsidR="003B6358" w:rsidRPr="004C1E53" w:rsidRDefault="003B6358" w:rsidP="006E4C4F">
            <w:pPr>
              <w:ind w:firstLine="0"/>
              <w:jc w:val="center"/>
              <w:rPr>
                <w:b/>
                <w:sz w:val="16"/>
                <w:szCs w:val="16"/>
              </w:rPr>
            </w:pPr>
            <w:r w:rsidRPr="004C1E53">
              <w:rPr>
                <w:b/>
                <w:sz w:val="16"/>
                <w:szCs w:val="16"/>
              </w:rPr>
              <w:t>ИТОГО</w:t>
            </w:r>
          </w:p>
        </w:tc>
        <w:tc>
          <w:tcPr>
            <w:tcW w:w="50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113</w:t>
            </w:r>
          </w:p>
        </w:tc>
        <w:tc>
          <w:tcPr>
            <w:tcW w:w="59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8"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226</w:t>
            </w:r>
          </w:p>
        </w:tc>
        <w:tc>
          <w:tcPr>
            <w:tcW w:w="42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42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476"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ind w:left="-958" w:right="-250" w:firstLine="675"/>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3B6358" w:rsidRPr="004C1E53" w:rsidRDefault="003B6358" w:rsidP="006E4C4F">
            <w:pPr>
              <w:jc w:val="center"/>
              <w:rPr>
                <w:sz w:val="16"/>
                <w:szCs w:val="16"/>
              </w:rPr>
            </w:pPr>
          </w:p>
        </w:tc>
        <w:tc>
          <w:tcPr>
            <w:tcW w:w="567"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r>
              <w:rPr>
                <w:sz w:val="16"/>
                <w:szCs w:val="16"/>
              </w:rPr>
              <w:t>177</w:t>
            </w: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jc w:val="center"/>
              <w:rPr>
                <w:sz w:val="16"/>
                <w:szCs w:val="16"/>
              </w:rPr>
            </w:pPr>
          </w:p>
        </w:tc>
        <w:tc>
          <w:tcPr>
            <w:tcW w:w="515" w:type="dxa"/>
            <w:tcBorders>
              <w:top w:val="single" w:sz="4" w:space="0" w:color="auto"/>
              <w:left w:val="nil"/>
              <w:bottom w:val="single" w:sz="4" w:space="0" w:color="auto"/>
              <w:right w:val="single" w:sz="4" w:space="0" w:color="auto"/>
            </w:tcBorders>
            <w:vAlign w:val="bottom"/>
          </w:tcPr>
          <w:p w:rsidR="003B6358" w:rsidRPr="004C1E53" w:rsidRDefault="003B6358" w:rsidP="006E4C4F">
            <w:pPr>
              <w:ind w:right="-406"/>
              <w:jc w:val="center"/>
              <w:rPr>
                <w:sz w:val="16"/>
                <w:szCs w:val="16"/>
              </w:rPr>
            </w:pPr>
          </w:p>
        </w:tc>
        <w:tc>
          <w:tcPr>
            <w:tcW w:w="571" w:type="dxa"/>
            <w:tcBorders>
              <w:top w:val="single" w:sz="4" w:space="0" w:color="auto"/>
              <w:left w:val="single" w:sz="4" w:space="0" w:color="auto"/>
              <w:bottom w:val="single" w:sz="4" w:space="0" w:color="000000"/>
              <w:right w:val="single" w:sz="4" w:space="0" w:color="auto"/>
            </w:tcBorders>
            <w:vAlign w:val="bottom"/>
          </w:tcPr>
          <w:p w:rsidR="003B6358" w:rsidRPr="004C1E53" w:rsidRDefault="003B6358" w:rsidP="006E4C4F">
            <w:pPr>
              <w:jc w:val="center"/>
              <w:rPr>
                <w:sz w:val="16"/>
                <w:szCs w:val="16"/>
              </w:rPr>
            </w:pPr>
            <w:r>
              <w:rPr>
                <w:sz w:val="16"/>
                <w:szCs w:val="16"/>
              </w:rPr>
              <w:t>227</w:t>
            </w:r>
          </w:p>
        </w:tc>
        <w:tc>
          <w:tcPr>
            <w:tcW w:w="570" w:type="dxa"/>
            <w:tcBorders>
              <w:top w:val="single" w:sz="4" w:space="0" w:color="auto"/>
              <w:left w:val="single" w:sz="4" w:space="0" w:color="auto"/>
              <w:bottom w:val="single" w:sz="4" w:space="0" w:color="000000"/>
              <w:right w:val="single" w:sz="4" w:space="0" w:color="auto"/>
            </w:tcBorders>
            <w:vAlign w:val="bottom"/>
          </w:tcPr>
          <w:p w:rsidR="003B6358" w:rsidRPr="004C1E53" w:rsidRDefault="003B6358" w:rsidP="006E4C4F">
            <w:pPr>
              <w:jc w:val="center"/>
              <w:rPr>
                <w:sz w:val="16"/>
                <w:szCs w:val="16"/>
              </w:rPr>
            </w:pPr>
            <w:r>
              <w:rPr>
                <w:sz w:val="16"/>
                <w:szCs w:val="16"/>
              </w:rPr>
              <w:t>226</w:t>
            </w:r>
          </w:p>
        </w:tc>
        <w:tc>
          <w:tcPr>
            <w:tcW w:w="602" w:type="dxa"/>
            <w:tcBorders>
              <w:top w:val="single" w:sz="4" w:space="0" w:color="auto"/>
              <w:left w:val="single" w:sz="4" w:space="0" w:color="auto"/>
              <w:bottom w:val="single" w:sz="4" w:space="0" w:color="000000"/>
              <w:right w:val="single" w:sz="4" w:space="0" w:color="auto"/>
            </w:tcBorders>
            <w:vAlign w:val="bottom"/>
          </w:tcPr>
          <w:p w:rsidR="003B6358" w:rsidRPr="004C1E53" w:rsidRDefault="003B6358" w:rsidP="006E4C4F">
            <w:pPr>
              <w:jc w:val="center"/>
              <w:rPr>
                <w:sz w:val="16"/>
                <w:szCs w:val="16"/>
              </w:rPr>
            </w:pPr>
            <w:r>
              <w:rPr>
                <w:sz w:val="16"/>
                <w:szCs w:val="16"/>
              </w:rPr>
              <w:t>22</w:t>
            </w:r>
          </w:p>
        </w:tc>
      </w:tr>
    </w:tbl>
    <w:p w:rsidR="003B6358" w:rsidRDefault="003B6358" w:rsidP="00DF6BDE">
      <w:pPr>
        <w:shd w:val="clear" w:color="auto" w:fill="FFFFFF"/>
        <w:spacing w:before="115" w:after="115"/>
        <w:ind w:firstLine="0"/>
        <w:jc w:val="left"/>
        <w:rPr>
          <w:b/>
          <w:bCs/>
          <w:sz w:val="24"/>
        </w:rPr>
      </w:pPr>
    </w:p>
    <w:tbl>
      <w:tblPr>
        <w:tblpPr w:leftFromText="180" w:rightFromText="180" w:vertAnchor="text" w:horzAnchor="margin" w:tblpXSpec="center" w:tblpY="280"/>
        <w:tblW w:w="10260" w:type="dxa"/>
        <w:tblCellSpacing w:w="0" w:type="dxa"/>
        <w:tblCellMar>
          <w:top w:w="15" w:type="dxa"/>
          <w:left w:w="15" w:type="dxa"/>
          <w:bottom w:w="15" w:type="dxa"/>
          <w:right w:w="15" w:type="dxa"/>
        </w:tblCellMar>
        <w:tblLook w:val="04A0"/>
      </w:tblPr>
      <w:tblGrid>
        <w:gridCol w:w="3517"/>
        <w:gridCol w:w="1674"/>
        <w:gridCol w:w="1966"/>
        <w:gridCol w:w="3103"/>
      </w:tblGrid>
      <w:tr w:rsidR="003B6358" w:rsidRPr="00DF6BDE" w:rsidTr="003B6358">
        <w:trPr>
          <w:tblCellSpacing w:w="0" w:type="dxa"/>
        </w:trPr>
        <w:tc>
          <w:tcPr>
            <w:tcW w:w="10260" w:type="dxa"/>
            <w:gridSpan w:val="4"/>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bottom"/>
            <w:hideMark/>
          </w:tcPr>
          <w:p w:rsidR="003B6358" w:rsidRPr="00DF6BDE" w:rsidRDefault="003B6358" w:rsidP="003B6358">
            <w:pPr>
              <w:spacing w:before="115" w:after="100" w:afterAutospacing="1"/>
              <w:ind w:firstLine="0"/>
              <w:jc w:val="center"/>
              <w:rPr>
                <w:color w:val="auto"/>
                <w:sz w:val="24"/>
              </w:rPr>
            </w:pPr>
            <w:r w:rsidRPr="00DF6BDE">
              <w:rPr>
                <w:color w:val="auto"/>
                <w:sz w:val="20"/>
                <w:szCs w:val="20"/>
              </w:rPr>
              <w:t>Формы текущего контроля успеваемости, виды промежуточной и итоговой аттестации</w:t>
            </w:r>
          </w:p>
        </w:tc>
      </w:tr>
      <w:tr w:rsidR="003B6358" w:rsidRPr="00DF6BDE" w:rsidTr="003B6358">
        <w:trPr>
          <w:trHeight w:val="90"/>
          <w:tblCellSpacing w:w="0" w:type="dxa"/>
        </w:trPr>
        <w:tc>
          <w:tcPr>
            <w:tcW w:w="3517"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3B6358" w:rsidRPr="00DF6BDE" w:rsidRDefault="003B6358" w:rsidP="003B6358">
            <w:pPr>
              <w:spacing w:before="115" w:after="100" w:afterAutospacing="1" w:line="90" w:lineRule="atLeast"/>
              <w:ind w:firstLine="0"/>
              <w:jc w:val="center"/>
              <w:rPr>
                <w:color w:val="auto"/>
                <w:sz w:val="24"/>
              </w:rPr>
            </w:pPr>
            <w:r w:rsidRPr="00DF6BDE">
              <w:rPr>
                <w:color w:val="auto"/>
                <w:sz w:val="20"/>
                <w:szCs w:val="20"/>
              </w:rPr>
              <w:t>Период обучения (модуль)</w:t>
            </w:r>
          </w:p>
        </w:tc>
        <w:tc>
          <w:tcPr>
            <w:tcW w:w="1674" w:type="dxa"/>
            <w:tcBorders>
              <w:top w:val="single" w:sz="6" w:space="0" w:color="00000A"/>
              <w:left w:val="nil"/>
              <w:bottom w:val="single" w:sz="6" w:space="0" w:color="00000A"/>
              <w:right w:val="single" w:sz="6" w:space="0" w:color="000001"/>
            </w:tcBorders>
            <w:tcMar>
              <w:top w:w="0" w:type="dxa"/>
              <w:left w:w="0" w:type="dxa"/>
              <w:bottom w:w="0" w:type="dxa"/>
              <w:right w:w="115" w:type="dxa"/>
            </w:tcMar>
            <w:vAlign w:val="center"/>
            <w:hideMark/>
          </w:tcPr>
          <w:p w:rsidR="003B6358" w:rsidRPr="00DF6BDE" w:rsidRDefault="003B6358" w:rsidP="003B6358">
            <w:pPr>
              <w:spacing w:before="115" w:after="100" w:afterAutospacing="1" w:line="90" w:lineRule="atLeast"/>
              <w:ind w:firstLine="0"/>
              <w:jc w:val="center"/>
              <w:rPr>
                <w:color w:val="auto"/>
                <w:sz w:val="24"/>
              </w:rPr>
            </w:pPr>
            <w:r w:rsidRPr="00DF6BDE">
              <w:rPr>
                <w:color w:val="auto"/>
                <w:sz w:val="20"/>
                <w:szCs w:val="20"/>
              </w:rPr>
              <w:t>Формы текущего контроля успеваемости</w:t>
            </w:r>
          </w:p>
        </w:tc>
        <w:tc>
          <w:tcPr>
            <w:tcW w:w="1966" w:type="dxa"/>
            <w:tcBorders>
              <w:top w:val="single" w:sz="6" w:space="0" w:color="00000A"/>
              <w:left w:val="nil"/>
              <w:bottom w:val="single" w:sz="6" w:space="0" w:color="00000A"/>
              <w:right w:val="single" w:sz="6" w:space="0" w:color="000001"/>
            </w:tcBorders>
            <w:tcMar>
              <w:top w:w="0" w:type="dxa"/>
              <w:left w:w="115" w:type="dxa"/>
              <w:bottom w:w="0" w:type="dxa"/>
              <w:right w:w="115" w:type="dxa"/>
            </w:tcMar>
            <w:vAlign w:val="center"/>
            <w:hideMark/>
          </w:tcPr>
          <w:p w:rsidR="003B6358" w:rsidRPr="00DF6BDE" w:rsidRDefault="003B6358" w:rsidP="003B6358">
            <w:pPr>
              <w:spacing w:before="115" w:after="100" w:afterAutospacing="1" w:line="90" w:lineRule="atLeast"/>
              <w:ind w:firstLine="0"/>
              <w:jc w:val="center"/>
              <w:rPr>
                <w:color w:val="auto"/>
                <w:sz w:val="24"/>
              </w:rPr>
            </w:pPr>
            <w:r w:rsidRPr="00DF6BDE">
              <w:rPr>
                <w:color w:val="auto"/>
                <w:sz w:val="20"/>
                <w:szCs w:val="20"/>
              </w:rPr>
              <w:t>Виды промежуточной аттестации</w:t>
            </w:r>
          </w:p>
        </w:tc>
        <w:tc>
          <w:tcPr>
            <w:tcW w:w="3103" w:type="dxa"/>
            <w:tcBorders>
              <w:top w:val="single" w:sz="6" w:space="0" w:color="00000A"/>
              <w:left w:val="nil"/>
              <w:bottom w:val="single" w:sz="6" w:space="0" w:color="00000A"/>
              <w:right w:val="single" w:sz="6" w:space="0" w:color="000001"/>
            </w:tcBorders>
            <w:tcMar>
              <w:top w:w="0" w:type="dxa"/>
              <w:left w:w="115" w:type="dxa"/>
              <w:bottom w:w="0" w:type="dxa"/>
              <w:right w:w="115" w:type="dxa"/>
            </w:tcMar>
            <w:vAlign w:val="center"/>
            <w:hideMark/>
          </w:tcPr>
          <w:p w:rsidR="003B6358" w:rsidRPr="00DF6BDE" w:rsidRDefault="003B6358" w:rsidP="003B6358">
            <w:pPr>
              <w:spacing w:before="115" w:after="115"/>
              <w:ind w:firstLine="0"/>
              <w:jc w:val="center"/>
              <w:rPr>
                <w:color w:val="auto"/>
                <w:sz w:val="24"/>
              </w:rPr>
            </w:pPr>
            <w:r w:rsidRPr="00DF6BDE">
              <w:rPr>
                <w:color w:val="auto"/>
                <w:sz w:val="20"/>
                <w:szCs w:val="20"/>
              </w:rPr>
              <w:t>Виды итоговой аттестации</w:t>
            </w:r>
          </w:p>
          <w:p w:rsidR="003B6358" w:rsidRPr="00DF6BDE" w:rsidRDefault="003B6358" w:rsidP="003B6358">
            <w:pPr>
              <w:spacing w:before="115" w:after="100" w:afterAutospacing="1" w:line="90" w:lineRule="atLeast"/>
              <w:ind w:firstLine="0"/>
              <w:jc w:val="center"/>
              <w:rPr>
                <w:color w:val="auto"/>
                <w:sz w:val="24"/>
              </w:rPr>
            </w:pPr>
            <w:r w:rsidRPr="00DF6BDE">
              <w:rPr>
                <w:color w:val="auto"/>
                <w:sz w:val="16"/>
                <w:szCs w:val="16"/>
              </w:rPr>
              <w:t>(только для программ итоговой аттестации и дополнительных образовательных программ)</w:t>
            </w:r>
          </w:p>
        </w:tc>
      </w:tr>
      <w:tr w:rsidR="003B6358" w:rsidRPr="00DF6BDE" w:rsidTr="003B6358">
        <w:trPr>
          <w:tblCellSpacing w:w="0" w:type="dxa"/>
        </w:trPr>
        <w:tc>
          <w:tcPr>
            <w:tcW w:w="10260" w:type="dxa"/>
            <w:gridSpan w:val="4"/>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bottom"/>
            <w:hideMark/>
          </w:tcPr>
          <w:p w:rsidR="003B6358" w:rsidRPr="00DF6BDE" w:rsidRDefault="003B6358" w:rsidP="003B6358">
            <w:pPr>
              <w:spacing w:before="115" w:after="100" w:afterAutospacing="1"/>
              <w:ind w:firstLine="0"/>
              <w:jc w:val="center"/>
              <w:rPr>
                <w:color w:val="auto"/>
                <w:sz w:val="24"/>
              </w:rPr>
            </w:pPr>
            <w:r>
              <w:rPr>
                <w:b/>
                <w:bCs/>
                <w:color w:val="auto"/>
                <w:sz w:val="20"/>
                <w:szCs w:val="20"/>
              </w:rPr>
              <w:t xml:space="preserve">Магистратура </w:t>
            </w:r>
          </w:p>
        </w:tc>
      </w:tr>
      <w:tr w:rsidR="003B6358" w:rsidRPr="00DF6BDE" w:rsidTr="003B6358">
        <w:trPr>
          <w:tblCellSpacing w:w="0" w:type="dxa"/>
        </w:trPr>
        <w:tc>
          <w:tcPr>
            <w:tcW w:w="10260" w:type="dxa"/>
            <w:gridSpan w:val="4"/>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bottom"/>
            <w:hideMark/>
          </w:tcPr>
          <w:p w:rsidR="003B6358" w:rsidRPr="00DF6BDE" w:rsidRDefault="003B6358" w:rsidP="003B6358">
            <w:pPr>
              <w:spacing w:before="115" w:after="100" w:afterAutospacing="1"/>
              <w:ind w:firstLine="0"/>
              <w:jc w:val="center"/>
              <w:rPr>
                <w:color w:val="auto"/>
                <w:sz w:val="24"/>
              </w:rPr>
            </w:pPr>
            <w:r w:rsidRPr="00DF6BDE">
              <w:rPr>
                <w:b/>
                <w:bCs/>
                <w:color w:val="auto"/>
                <w:sz w:val="20"/>
                <w:szCs w:val="20"/>
              </w:rPr>
              <w:t>очная форма обучения</w:t>
            </w:r>
          </w:p>
        </w:tc>
      </w:tr>
      <w:tr w:rsidR="003B6358" w:rsidRPr="00DF6BDE" w:rsidTr="003B6358">
        <w:trPr>
          <w:trHeight w:val="75"/>
          <w:tblCellSpacing w:w="0" w:type="dxa"/>
        </w:trPr>
        <w:tc>
          <w:tcPr>
            <w:tcW w:w="3517" w:type="dxa"/>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3B6358" w:rsidRPr="00EE3860" w:rsidRDefault="003B6358" w:rsidP="003B6358">
            <w:pPr>
              <w:spacing w:before="115" w:after="100" w:afterAutospacing="1" w:line="75" w:lineRule="atLeast"/>
              <w:ind w:firstLine="0"/>
              <w:jc w:val="center"/>
              <w:rPr>
                <w:color w:val="auto"/>
                <w:sz w:val="24"/>
              </w:rPr>
            </w:pPr>
            <w:r>
              <w:rPr>
                <w:color w:val="auto"/>
                <w:sz w:val="24"/>
              </w:rPr>
              <w:t>Семестр 2</w:t>
            </w:r>
          </w:p>
        </w:tc>
        <w:tc>
          <w:tcPr>
            <w:tcW w:w="1674" w:type="dxa"/>
            <w:tcBorders>
              <w:top w:val="single" w:sz="6" w:space="0" w:color="00000A"/>
              <w:left w:val="nil"/>
              <w:bottom w:val="single" w:sz="6" w:space="0" w:color="00000A"/>
              <w:right w:val="single" w:sz="6" w:space="0" w:color="000001"/>
            </w:tcBorders>
            <w:tcMar>
              <w:top w:w="0" w:type="dxa"/>
              <w:left w:w="0" w:type="dxa"/>
              <w:bottom w:w="0" w:type="dxa"/>
              <w:right w:w="115" w:type="dxa"/>
            </w:tcMar>
            <w:vAlign w:val="center"/>
            <w:hideMark/>
          </w:tcPr>
          <w:p w:rsidR="003B6358" w:rsidRPr="00DF6BDE" w:rsidRDefault="003B6358" w:rsidP="003B6358">
            <w:pPr>
              <w:spacing w:before="115" w:after="100" w:afterAutospacing="1" w:line="75" w:lineRule="atLeast"/>
              <w:ind w:firstLine="0"/>
              <w:jc w:val="center"/>
              <w:rPr>
                <w:color w:val="auto"/>
                <w:sz w:val="24"/>
              </w:rPr>
            </w:pPr>
            <w:r w:rsidRPr="00DF6BDE">
              <w:rPr>
                <w:color w:val="auto"/>
                <w:sz w:val="24"/>
              </w:rPr>
              <w:t> </w:t>
            </w:r>
          </w:p>
        </w:tc>
        <w:tc>
          <w:tcPr>
            <w:tcW w:w="1966" w:type="dxa"/>
            <w:tcBorders>
              <w:top w:val="single" w:sz="6" w:space="0" w:color="00000A"/>
              <w:left w:val="nil"/>
              <w:bottom w:val="single" w:sz="6" w:space="0" w:color="00000A"/>
              <w:right w:val="single" w:sz="6" w:space="0" w:color="000001"/>
            </w:tcBorders>
            <w:tcMar>
              <w:top w:w="0" w:type="dxa"/>
              <w:left w:w="115" w:type="dxa"/>
              <w:bottom w:w="0" w:type="dxa"/>
              <w:right w:w="115" w:type="dxa"/>
            </w:tcMar>
            <w:vAlign w:val="center"/>
            <w:hideMark/>
          </w:tcPr>
          <w:p w:rsidR="003B6358" w:rsidRPr="00980202" w:rsidRDefault="003B6358" w:rsidP="003B6358">
            <w:pPr>
              <w:spacing w:before="115" w:after="100" w:afterAutospacing="1" w:line="75" w:lineRule="atLeast"/>
              <w:ind w:firstLine="0"/>
              <w:jc w:val="center"/>
              <w:rPr>
                <w:color w:val="auto"/>
                <w:sz w:val="24"/>
              </w:rPr>
            </w:pPr>
            <w:r>
              <w:rPr>
                <w:color w:val="auto"/>
                <w:sz w:val="24"/>
              </w:rPr>
              <w:t xml:space="preserve">Экзамен </w:t>
            </w:r>
          </w:p>
        </w:tc>
        <w:tc>
          <w:tcPr>
            <w:tcW w:w="3103" w:type="dxa"/>
            <w:tcBorders>
              <w:top w:val="single" w:sz="6" w:space="0" w:color="00000A"/>
              <w:left w:val="nil"/>
              <w:bottom w:val="single" w:sz="6" w:space="0" w:color="00000A"/>
              <w:right w:val="single" w:sz="6" w:space="0" w:color="000001"/>
            </w:tcBorders>
            <w:tcMar>
              <w:top w:w="0" w:type="dxa"/>
              <w:left w:w="115" w:type="dxa"/>
              <w:bottom w:w="0" w:type="dxa"/>
              <w:right w:w="115" w:type="dxa"/>
            </w:tcMar>
            <w:hideMark/>
          </w:tcPr>
          <w:p w:rsidR="003B6358" w:rsidRPr="00DF6BDE" w:rsidRDefault="003B6358" w:rsidP="003B6358">
            <w:pPr>
              <w:spacing w:before="115" w:after="100" w:afterAutospacing="1"/>
              <w:ind w:firstLine="0"/>
              <w:jc w:val="center"/>
              <w:rPr>
                <w:color w:val="auto"/>
                <w:sz w:val="8"/>
              </w:rPr>
            </w:pPr>
          </w:p>
        </w:tc>
      </w:tr>
    </w:tbl>
    <w:p w:rsidR="00DF6BDE" w:rsidRPr="00DF6BDE" w:rsidRDefault="00DF6BDE" w:rsidP="00DF6BDE">
      <w:pPr>
        <w:shd w:val="clear" w:color="auto" w:fill="FFFFFF"/>
        <w:spacing w:before="115" w:after="240"/>
        <w:ind w:firstLine="0"/>
        <w:jc w:val="left"/>
        <w:rPr>
          <w:sz w:val="24"/>
        </w:rPr>
      </w:pPr>
    </w:p>
    <w:p w:rsidR="00DF6BDE" w:rsidRDefault="00DF6BDE" w:rsidP="00DF6BDE">
      <w:pPr>
        <w:shd w:val="clear" w:color="auto" w:fill="FFFFFF"/>
        <w:spacing w:before="115" w:after="240"/>
        <w:ind w:firstLine="0"/>
        <w:jc w:val="left"/>
        <w:rPr>
          <w:sz w:val="24"/>
        </w:rPr>
      </w:pPr>
    </w:p>
    <w:p w:rsidR="003B6358" w:rsidRPr="00DF6BDE" w:rsidRDefault="003B6358" w:rsidP="00DF6BDE">
      <w:pPr>
        <w:shd w:val="clear" w:color="auto" w:fill="FFFFFF"/>
        <w:spacing w:before="115" w:after="240"/>
        <w:ind w:firstLine="0"/>
        <w:jc w:val="left"/>
        <w:rPr>
          <w:sz w:val="24"/>
        </w:rPr>
      </w:pPr>
    </w:p>
    <w:p w:rsidR="00DF6BDE" w:rsidRPr="00DF6BDE" w:rsidRDefault="00DF6BDE" w:rsidP="00DF6BDE">
      <w:pPr>
        <w:shd w:val="clear" w:color="auto" w:fill="FFFFFF"/>
        <w:spacing w:before="115" w:after="115"/>
        <w:ind w:firstLine="0"/>
        <w:jc w:val="left"/>
        <w:rPr>
          <w:sz w:val="24"/>
        </w:rPr>
      </w:pPr>
      <w:r w:rsidRPr="00DF6BDE">
        <w:rPr>
          <w:b/>
          <w:bCs/>
          <w:sz w:val="24"/>
        </w:rPr>
        <w:t>2.2. Структура и содержание учебных занятий</w:t>
      </w:r>
    </w:p>
    <w:p w:rsidR="00DF6BDE" w:rsidRPr="00DF6BDE" w:rsidRDefault="00DF6BDE" w:rsidP="00DF6BDE">
      <w:pPr>
        <w:shd w:val="clear" w:color="auto" w:fill="FFFFFF"/>
        <w:spacing w:before="115" w:after="115"/>
        <w:ind w:firstLine="0"/>
        <w:jc w:val="left"/>
        <w:rPr>
          <w:sz w:val="24"/>
        </w:rPr>
      </w:pPr>
      <w:r w:rsidRPr="00DF6BDE">
        <w:rPr>
          <w:b/>
          <w:bCs/>
          <w:sz w:val="24"/>
        </w:rPr>
        <w:t>Основной курс</w:t>
      </w:r>
      <w:r w:rsidRPr="00DF6BDE">
        <w:rPr>
          <w:sz w:val="24"/>
        </w:rPr>
        <w:t xml:space="preserve"> </w:t>
      </w:r>
      <w:r w:rsidRPr="00DF6BDE">
        <w:rPr>
          <w:b/>
          <w:bCs/>
          <w:sz w:val="24"/>
        </w:rPr>
        <w:t>Основная траектория</w:t>
      </w:r>
      <w:r w:rsidRPr="00DF6BDE">
        <w:rPr>
          <w:sz w:val="24"/>
        </w:rPr>
        <w:t xml:space="preserve"> </w:t>
      </w:r>
      <w:r w:rsidRPr="00DF6BDE">
        <w:rPr>
          <w:b/>
          <w:bCs/>
          <w:sz w:val="24"/>
        </w:rPr>
        <w:t>Очная форма обучения</w:t>
      </w:r>
    </w:p>
    <w:p w:rsidR="00DF6BDE" w:rsidRPr="00363F93" w:rsidRDefault="00DF6BDE" w:rsidP="00DF6BDE">
      <w:pPr>
        <w:shd w:val="clear" w:color="auto" w:fill="FFFFFF"/>
        <w:spacing w:before="115"/>
        <w:ind w:firstLine="0"/>
        <w:jc w:val="left"/>
        <w:rPr>
          <w:sz w:val="24"/>
          <w:lang w:val="en-US"/>
        </w:rPr>
      </w:pPr>
      <w:r w:rsidRPr="00DF6BDE">
        <w:rPr>
          <w:sz w:val="24"/>
        </w:rPr>
        <w:t>Период обучения (модуль): </w:t>
      </w:r>
      <w:r w:rsidRPr="00DF6BDE">
        <w:rPr>
          <w:b/>
          <w:bCs/>
          <w:sz w:val="24"/>
        </w:rPr>
        <w:t xml:space="preserve">Семестр </w:t>
      </w:r>
      <w:r w:rsidR="00363F93">
        <w:rPr>
          <w:b/>
          <w:bCs/>
          <w:sz w:val="24"/>
          <w:lang w:val="en-US"/>
        </w:rPr>
        <w:t>2</w:t>
      </w:r>
    </w:p>
    <w:tbl>
      <w:tblPr>
        <w:tblW w:w="9360" w:type="dxa"/>
        <w:tblCellSpacing w:w="0" w:type="dxa"/>
        <w:tblCellMar>
          <w:top w:w="15" w:type="dxa"/>
          <w:left w:w="15" w:type="dxa"/>
          <w:bottom w:w="15" w:type="dxa"/>
          <w:right w:w="15" w:type="dxa"/>
        </w:tblCellMar>
        <w:tblLook w:val="04A0"/>
      </w:tblPr>
      <w:tblGrid>
        <w:gridCol w:w="893"/>
        <w:gridCol w:w="3670"/>
        <w:gridCol w:w="3301"/>
        <w:gridCol w:w="1496"/>
      </w:tblGrid>
      <w:tr w:rsidR="00DF6BDE" w:rsidRPr="00DF6BDE" w:rsidTr="008C2807">
        <w:trPr>
          <w:tblCellSpacing w:w="0" w:type="dxa"/>
        </w:trPr>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color w:val="auto"/>
                <w:sz w:val="24"/>
              </w:rPr>
              <w:t>№ </w:t>
            </w:r>
            <w:proofErr w:type="gramStart"/>
            <w:r w:rsidRPr="00DF6BDE">
              <w:rPr>
                <w:color w:val="auto"/>
                <w:sz w:val="24"/>
              </w:rPr>
              <w:t>п</w:t>
            </w:r>
            <w:proofErr w:type="gramEnd"/>
            <w:r w:rsidRPr="00DF6BDE">
              <w:rPr>
                <w:color w:val="auto"/>
                <w:sz w:val="24"/>
              </w:rPr>
              <w:t>/п</w:t>
            </w:r>
          </w:p>
        </w:tc>
        <w:tc>
          <w:tcPr>
            <w:tcW w:w="3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color w:val="auto"/>
                <w:sz w:val="24"/>
              </w:rPr>
              <w:t>Наименование темы (раздела, части)</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color w:val="auto"/>
                <w:sz w:val="24"/>
              </w:rPr>
              <w:t>Вид учебных занятий</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color w:val="auto"/>
                <w:sz w:val="24"/>
              </w:rPr>
              <w:t>Количество часов</w:t>
            </w: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numPr>
                <w:ilvl w:val="0"/>
                <w:numId w:val="1"/>
              </w:numPr>
              <w:spacing w:beforeAutospacing="1" w:afterAutospacing="1"/>
              <w:jc w:val="left"/>
              <w:rPr>
                <w:color w:val="auto"/>
                <w:sz w:val="24"/>
              </w:rPr>
            </w:pP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DF6BDE" w:rsidRDefault="00980202" w:rsidP="00DF6BDE">
            <w:pPr>
              <w:spacing w:before="115" w:after="100" w:afterAutospacing="1"/>
              <w:ind w:firstLine="0"/>
              <w:jc w:val="left"/>
              <w:rPr>
                <w:color w:val="auto"/>
                <w:sz w:val="24"/>
              </w:rPr>
            </w:pPr>
            <w:r>
              <w:rPr>
                <w:sz w:val="24"/>
              </w:rPr>
              <w:t>Понятие и определение тоталитаризма, разновидности тоталитарных систем.</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2</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915700" w:rsidRDefault="00980202" w:rsidP="00DF6BDE">
            <w:pPr>
              <w:spacing w:before="115" w:after="100" w:afterAutospacing="1"/>
              <w:ind w:firstLine="0"/>
              <w:jc w:val="left"/>
              <w:rPr>
                <w:color w:val="auto"/>
                <w:sz w:val="24"/>
              </w:rPr>
            </w:pPr>
            <w:r w:rsidRPr="00915700">
              <w:rPr>
                <w:sz w:val="24"/>
              </w:rPr>
              <w:t>Исторические и политические предпосылки итальянского фашизма</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3</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915700" w:rsidRDefault="00980202" w:rsidP="00980202">
            <w:pPr>
              <w:spacing w:before="115" w:after="100" w:afterAutospacing="1"/>
              <w:ind w:firstLine="0"/>
              <w:jc w:val="left"/>
              <w:rPr>
                <w:color w:val="auto"/>
                <w:sz w:val="24"/>
              </w:rPr>
            </w:pPr>
            <w:r w:rsidRPr="00915700">
              <w:rPr>
                <w:sz w:val="24"/>
              </w:rPr>
              <w:t>Исторические и политические предпосылки германского национал-социализма</w:t>
            </w:r>
            <w:proofErr w:type="gramStart"/>
            <w:r w:rsidRPr="00915700">
              <w:rPr>
                <w:sz w:val="24"/>
              </w:rPr>
              <w:t>.</w:t>
            </w:r>
            <w:r w:rsidR="00DF6BDE" w:rsidRPr="00915700">
              <w:rPr>
                <w:sz w:val="24"/>
              </w:rPr>
              <w:t>.</w:t>
            </w:r>
            <w:proofErr w:type="gramEnd"/>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r w:rsidR="00980202">
              <w:rPr>
                <w:sz w:val="24"/>
              </w:rPr>
              <w:t>2</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4</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DF6BDE" w:rsidRDefault="00915700" w:rsidP="00DF6BDE">
            <w:pPr>
              <w:spacing w:before="115" w:after="100" w:afterAutospacing="1"/>
              <w:ind w:firstLine="0"/>
              <w:jc w:val="left"/>
              <w:rPr>
                <w:color w:val="auto"/>
                <w:sz w:val="24"/>
              </w:rPr>
            </w:pPr>
            <w:r>
              <w:rPr>
                <w:sz w:val="24"/>
              </w:rPr>
              <w:t>Общее и особенное в формировании предпосылок фашизма и национал-социализма.</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8C2807" w:rsidP="00980202">
            <w:pPr>
              <w:spacing w:beforeAutospacing="1" w:afterAutospacing="1"/>
              <w:ind w:left="360" w:firstLine="0"/>
              <w:jc w:val="left"/>
              <w:rPr>
                <w:color w:val="auto"/>
                <w:sz w:val="24"/>
              </w:rPr>
            </w:pPr>
            <w:r>
              <w:rPr>
                <w:color w:val="auto"/>
                <w:sz w:val="24"/>
              </w:rPr>
              <w:t>5</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DF6BDE" w:rsidRDefault="00915700" w:rsidP="00DF6BDE">
            <w:pPr>
              <w:spacing w:before="115" w:after="100" w:afterAutospacing="1"/>
              <w:ind w:firstLine="0"/>
              <w:jc w:val="left"/>
              <w:rPr>
                <w:color w:val="auto"/>
                <w:sz w:val="24"/>
              </w:rPr>
            </w:pPr>
            <w:r>
              <w:rPr>
                <w:sz w:val="24"/>
              </w:rPr>
              <w:t xml:space="preserve">Корпоративная система в Италии </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6</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915700" w:rsidRDefault="00915700" w:rsidP="00DF6BDE">
            <w:pPr>
              <w:spacing w:before="115" w:after="100" w:afterAutospacing="1"/>
              <w:ind w:firstLine="0"/>
              <w:jc w:val="left"/>
              <w:rPr>
                <w:color w:val="auto"/>
                <w:sz w:val="24"/>
              </w:rPr>
            </w:pPr>
            <w:r w:rsidRPr="00915700">
              <w:rPr>
                <w:sz w:val="24"/>
              </w:rPr>
              <w:t>Политическая и социальная система</w:t>
            </w:r>
            <w:proofErr w:type="gramStart"/>
            <w:r w:rsidRPr="00915700">
              <w:rPr>
                <w:sz w:val="24"/>
              </w:rPr>
              <w:t xml:space="preserve"> Т</w:t>
            </w:r>
            <w:proofErr w:type="gramEnd"/>
            <w:r w:rsidRPr="00915700">
              <w:rPr>
                <w:sz w:val="24"/>
              </w:rPr>
              <w:t>ретьего рейха: диалектика взаимодействия.</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4</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7</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DF6BDE" w:rsidRDefault="00915700" w:rsidP="00DF6BDE">
            <w:pPr>
              <w:spacing w:before="115" w:after="100" w:afterAutospacing="1"/>
              <w:ind w:firstLine="0"/>
              <w:jc w:val="left"/>
              <w:rPr>
                <w:color w:val="auto"/>
                <w:sz w:val="24"/>
              </w:rPr>
            </w:pPr>
            <w:r>
              <w:rPr>
                <w:sz w:val="24"/>
              </w:rPr>
              <w:t>Геополитика и ее место в фашизме и национал-социализме.</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color w:val="auto"/>
                <w:sz w:val="24"/>
              </w:rPr>
              <w:t>4</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8</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DF6BDE" w:rsidRDefault="00AB685E" w:rsidP="00DF6BDE">
            <w:pPr>
              <w:spacing w:before="115" w:after="100" w:afterAutospacing="1"/>
              <w:ind w:firstLine="0"/>
              <w:jc w:val="left"/>
              <w:rPr>
                <w:color w:val="auto"/>
                <w:sz w:val="24"/>
              </w:rPr>
            </w:pPr>
            <w:r>
              <w:rPr>
                <w:sz w:val="24"/>
              </w:rPr>
              <w:t>Иная разновидность тоталитаризма – фашизм или авториитаризм в Испании?</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4</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9</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915700" w:rsidRDefault="00915700" w:rsidP="00DF6BDE">
            <w:pPr>
              <w:spacing w:before="115" w:after="100" w:afterAutospacing="1"/>
              <w:ind w:firstLine="0"/>
              <w:jc w:val="left"/>
              <w:rPr>
                <w:color w:val="auto"/>
                <w:sz w:val="24"/>
              </w:rPr>
            </w:pPr>
            <w:r w:rsidRPr="00915700">
              <w:rPr>
                <w:sz w:val="24"/>
              </w:rPr>
              <w:t>Структурные перемены в организации власти тоталитарных государств во время войны.</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4</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p>
        </w:tc>
      </w:tr>
      <w:tr w:rsidR="00DF6BDE" w:rsidRPr="00DF6BDE" w:rsidTr="008C2807">
        <w:trPr>
          <w:tblCellSpacing w:w="0" w:type="dxa"/>
        </w:trPr>
        <w:tc>
          <w:tcPr>
            <w:tcW w:w="4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80202" w:rsidP="00980202">
            <w:pPr>
              <w:spacing w:beforeAutospacing="1" w:afterAutospacing="1"/>
              <w:ind w:left="360" w:firstLine="0"/>
              <w:jc w:val="left"/>
              <w:rPr>
                <w:color w:val="auto"/>
                <w:sz w:val="24"/>
              </w:rPr>
            </w:pPr>
            <w:r>
              <w:rPr>
                <w:color w:val="auto"/>
                <w:sz w:val="24"/>
              </w:rPr>
              <w:t>10</w:t>
            </w:r>
          </w:p>
        </w:tc>
        <w:tc>
          <w:tcPr>
            <w:tcW w:w="35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915700" w:rsidRDefault="00915700" w:rsidP="00DF6BDE">
            <w:pPr>
              <w:spacing w:before="115" w:after="100" w:afterAutospacing="1"/>
              <w:ind w:firstLine="0"/>
              <w:jc w:val="left"/>
              <w:rPr>
                <w:color w:val="auto"/>
                <w:sz w:val="24"/>
              </w:rPr>
            </w:pPr>
            <w:r w:rsidRPr="00915700">
              <w:rPr>
                <w:sz w:val="24"/>
              </w:rPr>
              <w:t>Проблемы преодоления тоталитаризма в разных странах</w:t>
            </w: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Л</w:t>
            </w:r>
            <w:r w:rsidR="00DF6BDE" w:rsidRPr="00DF6BDE">
              <w:rPr>
                <w:color w:val="auto"/>
                <w:sz w:val="24"/>
              </w:rPr>
              <w:t>екции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практические занятия</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 </w:t>
            </w:r>
          </w:p>
        </w:tc>
      </w:tr>
      <w:tr w:rsidR="00DF6BDE" w:rsidRPr="00DF6BDE" w:rsidTr="008C280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F6BDE" w:rsidRPr="00DF6BDE" w:rsidRDefault="00DF6BDE" w:rsidP="00DF6BDE">
            <w:pPr>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left"/>
              <w:rPr>
                <w:color w:val="auto"/>
                <w:sz w:val="24"/>
              </w:rPr>
            </w:pPr>
            <w:r w:rsidRPr="00DF6BDE">
              <w:rPr>
                <w:color w:val="auto"/>
                <w:sz w:val="24"/>
              </w:rPr>
              <w:t>по методическим материалам</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p>
        </w:tc>
      </w:tr>
      <w:tr w:rsidR="00DF6BDE" w:rsidRPr="00DF6BDE" w:rsidTr="008C2807">
        <w:trPr>
          <w:tblCellSpacing w:w="0" w:type="dxa"/>
        </w:trPr>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DF6BDE" w:rsidRDefault="00915700" w:rsidP="00915700">
            <w:pPr>
              <w:spacing w:beforeAutospacing="1" w:afterAutospacing="1"/>
              <w:ind w:left="360" w:firstLine="0"/>
              <w:jc w:val="left"/>
              <w:rPr>
                <w:color w:val="auto"/>
                <w:sz w:val="24"/>
              </w:rPr>
            </w:pPr>
            <w:r>
              <w:rPr>
                <w:color w:val="auto"/>
                <w:sz w:val="24"/>
              </w:rPr>
              <w:t>11</w:t>
            </w:r>
          </w:p>
        </w:tc>
        <w:tc>
          <w:tcPr>
            <w:tcW w:w="3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6BDE" w:rsidRPr="00DF6BDE" w:rsidRDefault="00DF6BDE" w:rsidP="00DF6BDE">
            <w:pPr>
              <w:spacing w:before="115" w:after="100" w:afterAutospacing="1"/>
              <w:ind w:firstLine="0"/>
              <w:jc w:val="left"/>
              <w:rPr>
                <w:color w:val="auto"/>
                <w:sz w:val="24"/>
              </w:rPr>
            </w:pPr>
          </w:p>
        </w:tc>
        <w:tc>
          <w:tcPr>
            <w:tcW w:w="3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915700" w:rsidP="00DF6BDE">
            <w:pPr>
              <w:spacing w:before="115" w:after="100" w:afterAutospacing="1"/>
              <w:ind w:firstLine="0"/>
              <w:jc w:val="left"/>
              <w:rPr>
                <w:color w:val="auto"/>
                <w:sz w:val="24"/>
              </w:rPr>
            </w:pPr>
            <w:r w:rsidRPr="00DF6BDE">
              <w:rPr>
                <w:color w:val="auto"/>
                <w:sz w:val="24"/>
              </w:rPr>
              <w:t>К</w:t>
            </w:r>
            <w:r w:rsidR="00DF6BDE" w:rsidRPr="00DF6BDE">
              <w:rPr>
                <w:color w:val="auto"/>
                <w:sz w:val="24"/>
              </w:rPr>
              <w:t>онсультации</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F6BDE" w:rsidRPr="00DF6BDE" w:rsidRDefault="00DF6BDE" w:rsidP="00DF6BDE">
            <w:pPr>
              <w:spacing w:before="115" w:after="100" w:afterAutospacing="1"/>
              <w:ind w:firstLine="0"/>
              <w:jc w:val="center"/>
              <w:rPr>
                <w:color w:val="auto"/>
                <w:sz w:val="24"/>
              </w:rPr>
            </w:pPr>
            <w:r w:rsidRPr="00DF6BDE">
              <w:rPr>
                <w:sz w:val="24"/>
              </w:rPr>
              <w:t>2</w:t>
            </w:r>
          </w:p>
        </w:tc>
      </w:tr>
    </w:tbl>
    <w:p w:rsidR="00DF6BDE" w:rsidRPr="00DF6BDE" w:rsidRDefault="00DF6BDE" w:rsidP="00DF6BDE">
      <w:pPr>
        <w:shd w:val="clear" w:color="auto" w:fill="FFFFFF"/>
        <w:spacing w:before="115" w:after="115"/>
        <w:ind w:firstLine="0"/>
        <w:jc w:val="center"/>
        <w:rPr>
          <w:sz w:val="24"/>
        </w:rPr>
      </w:pPr>
      <w:r w:rsidRPr="00DF6BDE">
        <w:rPr>
          <w:b/>
          <w:bCs/>
          <w:sz w:val="24"/>
        </w:rPr>
        <w:t>Содержание учебных занятий</w:t>
      </w:r>
    </w:p>
    <w:p w:rsidR="00DF6BDE" w:rsidRPr="00DF6BDE" w:rsidRDefault="00DF6BDE" w:rsidP="00DF6BDE">
      <w:pPr>
        <w:shd w:val="clear" w:color="auto" w:fill="FFFFFF"/>
        <w:spacing w:before="115" w:after="115"/>
        <w:ind w:firstLine="0"/>
        <w:jc w:val="left"/>
        <w:rPr>
          <w:sz w:val="24"/>
        </w:rPr>
      </w:pPr>
      <w:r w:rsidRPr="00DF6BDE">
        <w:rPr>
          <w:b/>
          <w:bCs/>
          <w:sz w:val="24"/>
        </w:rPr>
        <w:t xml:space="preserve">Тема 1. </w:t>
      </w:r>
      <w:r w:rsidR="00915700" w:rsidRPr="00915700">
        <w:rPr>
          <w:b/>
          <w:sz w:val="24"/>
        </w:rPr>
        <w:t>Понятие и определение тоталитаризма, разновидности тоталитарных систем.</w:t>
      </w:r>
    </w:p>
    <w:p w:rsidR="00DF6BDE" w:rsidRPr="00915700" w:rsidRDefault="00915700" w:rsidP="00DF6BDE">
      <w:pPr>
        <w:shd w:val="clear" w:color="auto" w:fill="FFFFFF"/>
        <w:spacing w:before="115" w:after="115"/>
        <w:ind w:firstLine="0"/>
        <w:jc w:val="left"/>
        <w:rPr>
          <w:sz w:val="24"/>
        </w:rPr>
      </w:pPr>
      <w:r w:rsidRPr="00915700">
        <w:rPr>
          <w:sz w:val="24"/>
        </w:rPr>
        <w:t xml:space="preserve">Историографический и источниковый обзор понятия “тоталитарного” и его современные интерпретации, историческая “бессодержательность” категории тоталитарного и </w:t>
      </w:r>
      <w:r>
        <w:rPr>
          <w:sz w:val="24"/>
        </w:rPr>
        <w:t>способы ее преодоления</w:t>
      </w:r>
      <w:r w:rsidRPr="00915700">
        <w:rPr>
          <w:sz w:val="24"/>
        </w:rPr>
        <w:t>. Исторические разновидности тоталитарного государства, соотношение тоталитаризма, авторитаризма и демократии. Общее и особенное в предпосылках, становлении, структуре, идеологии, политике, другие параллели и контроверзы. Принцип “фюрерства” и его проявления во всех трех случаях: общее и особенное. Теория функции “модернизации” применительно ко всем трем режимам.</w:t>
      </w:r>
    </w:p>
    <w:p w:rsidR="008C2807" w:rsidRPr="00915700" w:rsidRDefault="00DF6BDE" w:rsidP="00363F93">
      <w:pPr>
        <w:spacing w:before="115" w:after="120"/>
        <w:ind w:firstLine="0"/>
        <w:jc w:val="left"/>
        <w:rPr>
          <w:color w:val="auto"/>
          <w:sz w:val="24"/>
        </w:rPr>
      </w:pPr>
      <w:r w:rsidRPr="00DF6BDE">
        <w:rPr>
          <w:b/>
          <w:bCs/>
          <w:sz w:val="24"/>
        </w:rPr>
        <w:t xml:space="preserve">Тема 2. </w:t>
      </w:r>
      <w:r w:rsidR="008C2807" w:rsidRPr="00454F9F">
        <w:rPr>
          <w:b/>
          <w:sz w:val="24"/>
        </w:rPr>
        <w:t>Исторические и политические предпосылки итальянского фашизма</w:t>
      </w:r>
    </w:p>
    <w:p w:rsidR="008C2807" w:rsidRDefault="008C2807" w:rsidP="00DF6BDE">
      <w:pPr>
        <w:shd w:val="clear" w:color="auto" w:fill="FFFFFF"/>
        <w:spacing w:before="115" w:after="115"/>
        <w:ind w:firstLine="0"/>
        <w:jc w:val="left"/>
        <w:rPr>
          <w:sz w:val="24"/>
        </w:rPr>
      </w:pPr>
      <w:r w:rsidRPr="008C2807">
        <w:rPr>
          <w:sz w:val="24"/>
        </w:rPr>
        <w:t>Общие исторические основания и структурные особенности итальянской политической традиции: “церковный вопрос”, итальянский ирредентизм, “</w:t>
      </w:r>
      <w:r w:rsidRPr="008C2807">
        <w:rPr>
          <w:sz w:val="24"/>
          <w:lang w:val="en-US"/>
        </w:rPr>
        <w:t>questione</w:t>
      </w:r>
      <w:r w:rsidRPr="008C2807">
        <w:rPr>
          <w:sz w:val="24"/>
        </w:rPr>
        <w:t xml:space="preserve"> </w:t>
      </w:r>
      <w:r w:rsidRPr="008C2807">
        <w:rPr>
          <w:sz w:val="24"/>
          <w:lang w:val="en-US"/>
        </w:rPr>
        <w:t>meridionale</w:t>
      </w:r>
      <w:r w:rsidRPr="008C2807">
        <w:rPr>
          <w:sz w:val="24"/>
        </w:rPr>
        <w:t>”, принцип “</w:t>
      </w:r>
      <w:r w:rsidRPr="008C2807">
        <w:rPr>
          <w:sz w:val="24"/>
          <w:lang w:val="en-US"/>
        </w:rPr>
        <w:t>transformismo</w:t>
      </w:r>
      <w:r w:rsidRPr="008C2807">
        <w:rPr>
          <w:sz w:val="24"/>
        </w:rPr>
        <w:t xml:space="preserve">” и его истолкование, поздняя национальная консолидация Италии как параллель с таким же явлением в Германии. </w:t>
      </w:r>
    </w:p>
    <w:p w:rsidR="008C2807" w:rsidRDefault="008C2807" w:rsidP="00DF6BDE">
      <w:pPr>
        <w:shd w:val="clear" w:color="auto" w:fill="FFFFFF"/>
        <w:spacing w:before="115" w:after="115"/>
        <w:ind w:firstLine="0"/>
        <w:jc w:val="left"/>
        <w:rPr>
          <w:sz w:val="24"/>
        </w:rPr>
      </w:pPr>
      <w:r w:rsidRPr="008C2807">
        <w:rPr>
          <w:sz w:val="24"/>
        </w:rPr>
        <w:t xml:space="preserve">Идеологические корни фашизма: особенности итальянского национализма (Коррадини), воздействие теории элит (Парето и Моска), причины особой романской восприимчивости к наследию Жоржа Сореля, ницшеанские импульсы как общие для всех разновидностей фашизма и их интерпретация, особенности мировоззренческой эволюции Муссолини и их влияние на фашистскую идеологию. </w:t>
      </w:r>
    </w:p>
    <w:p w:rsidR="00DF6BDE" w:rsidRPr="008C2807" w:rsidRDefault="008C2807" w:rsidP="00DF6BDE">
      <w:pPr>
        <w:shd w:val="clear" w:color="auto" w:fill="FFFFFF"/>
        <w:spacing w:before="115" w:after="115"/>
        <w:ind w:firstLine="0"/>
        <w:jc w:val="left"/>
        <w:rPr>
          <w:sz w:val="24"/>
        </w:rPr>
      </w:pPr>
      <w:r w:rsidRPr="008C2807">
        <w:rPr>
          <w:sz w:val="24"/>
        </w:rPr>
        <w:t>Политические предпосылки: политическая атмосфера в Италии после окончания первой мировой войны, Г. д</w:t>
      </w:r>
      <w:proofErr w:type="gramStart"/>
      <w:r w:rsidRPr="008C2807">
        <w:rPr>
          <w:sz w:val="24"/>
        </w:rPr>
        <w:t>`А</w:t>
      </w:r>
      <w:proofErr w:type="gramEnd"/>
      <w:r w:rsidRPr="008C2807">
        <w:rPr>
          <w:sz w:val="24"/>
        </w:rPr>
        <w:t>ннунцио — первый фашист, последствия социально-экономического и политического кризиса 1919 - 1921 гг., политика либерального правительства Джолитти в условиях кризиса, радикальный характер социалистического движения, фашисты как “спасители” Италии и восстановители порядка. “Поход на Рим” и назначение Муссолини премьер министром.</w:t>
      </w:r>
    </w:p>
    <w:p w:rsidR="00DF6BDE" w:rsidRPr="00DF6BDE" w:rsidRDefault="00DF6BDE" w:rsidP="00363F93">
      <w:pPr>
        <w:shd w:val="clear" w:color="auto" w:fill="FFFFFF"/>
        <w:spacing w:before="115" w:after="120"/>
        <w:ind w:firstLine="0"/>
        <w:jc w:val="left"/>
        <w:rPr>
          <w:sz w:val="24"/>
        </w:rPr>
      </w:pPr>
      <w:r w:rsidRPr="00DF6BDE">
        <w:rPr>
          <w:b/>
          <w:bCs/>
          <w:sz w:val="24"/>
        </w:rPr>
        <w:t xml:space="preserve">Тема 3. </w:t>
      </w:r>
      <w:r w:rsidR="008C2807" w:rsidRPr="008C2807">
        <w:rPr>
          <w:b/>
          <w:sz w:val="24"/>
        </w:rPr>
        <w:t>Исторические и политические предпосылки германского национал-социализма.</w:t>
      </w:r>
    </w:p>
    <w:p w:rsidR="008C2807" w:rsidRDefault="008C2807" w:rsidP="00DF6BDE">
      <w:pPr>
        <w:shd w:val="clear" w:color="auto" w:fill="FFFFFF"/>
        <w:spacing w:before="115" w:after="115"/>
        <w:ind w:firstLine="0"/>
        <w:jc w:val="left"/>
        <w:rPr>
          <w:sz w:val="24"/>
        </w:rPr>
      </w:pPr>
      <w:proofErr w:type="gramStart"/>
      <w:r w:rsidRPr="008C2807">
        <w:rPr>
          <w:sz w:val="24"/>
        </w:rPr>
        <w:t xml:space="preserve">Общие исторические основания: лютеранская этика и ее особенности (в сравнении с католической), немецкая политическая культура как основание нацизма, немецкая авторитарная традиция, влияние немецкого средневекового партикуляризма, немецкий характер, феномен Пруссии, воздействие бисмарковского наследия, вильгельмовской Германии. </w:t>
      </w:r>
      <w:proofErr w:type="gramEnd"/>
    </w:p>
    <w:p w:rsidR="008C2807" w:rsidRDefault="008C2807" w:rsidP="00DF6BDE">
      <w:pPr>
        <w:shd w:val="clear" w:color="auto" w:fill="FFFFFF"/>
        <w:spacing w:before="115" w:after="115"/>
        <w:ind w:firstLine="0"/>
        <w:jc w:val="left"/>
        <w:rPr>
          <w:sz w:val="24"/>
        </w:rPr>
      </w:pPr>
      <w:r w:rsidRPr="008C2807">
        <w:rPr>
          <w:sz w:val="24"/>
        </w:rPr>
        <w:t xml:space="preserve">Идеологические корни национал-социализма: немецкая политическая романтика, немецкий антисемитизм, немецкая интерпретация расового учения, идеология “особого пути”, “идеи 1914 г.”, характер и следствия воздействия идей “консервативной революции” (Шпенглер, Юнгер, Брук, Шмитт, “фелькиш”, “бюндиш”, </w:t>
      </w:r>
      <w:proofErr w:type="gramStart"/>
      <w:r w:rsidRPr="008C2807">
        <w:rPr>
          <w:sz w:val="24"/>
        </w:rPr>
        <w:t>национал-революционеры</w:t>
      </w:r>
      <w:proofErr w:type="gramEnd"/>
      <w:r w:rsidRPr="008C2807">
        <w:rPr>
          <w:sz w:val="24"/>
        </w:rPr>
        <w:t xml:space="preserve">). </w:t>
      </w:r>
    </w:p>
    <w:p w:rsidR="00DF6BDE" w:rsidRPr="008C2807" w:rsidRDefault="008C2807" w:rsidP="00DF6BDE">
      <w:pPr>
        <w:shd w:val="clear" w:color="auto" w:fill="FFFFFF"/>
        <w:spacing w:before="115" w:after="115"/>
        <w:ind w:firstLine="0"/>
        <w:jc w:val="left"/>
        <w:rPr>
          <w:sz w:val="24"/>
        </w:rPr>
      </w:pPr>
      <w:r w:rsidRPr="008C2807">
        <w:rPr>
          <w:sz w:val="24"/>
        </w:rPr>
        <w:t>Политические предпосылки: “странности” Ноябрьской революции, роль Версальских установлений, политические структуры Веймарской республики (полная демократизация и духовное состояние общества), “черная пятница” на Уолл-Стрит и ее влияние на социально-политическое состояние Германии. Политические обстоятельства назначения Гитлера рейхсканцлером</w:t>
      </w:r>
      <w:proofErr w:type="gramStart"/>
      <w:r w:rsidRPr="008C2807">
        <w:rPr>
          <w:sz w:val="24"/>
        </w:rPr>
        <w:t>.</w:t>
      </w:r>
      <w:r w:rsidR="00DF6BDE" w:rsidRPr="008C2807">
        <w:rPr>
          <w:sz w:val="24"/>
        </w:rPr>
        <w:t>.</w:t>
      </w:r>
      <w:proofErr w:type="gramEnd"/>
    </w:p>
    <w:p w:rsidR="00DF6BDE" w:rsidRPr="00DF6BDE" w:rsidRDefault="00DF6BDE" w:rsidP="00DF6BDE">
      <w:pPr>
        <w:shd w:val="clear" w:color="auto" w:fill="FFFFFF"/>
        <w:spacing w:before="115" w:after="115"/>
        <w:ind w:firstLine="0"/>
        <w:jc w:val="left"/>
        <w:rPr>
          <w:sz w:val="24"/>
        </w:rPr>
      </w:pPr>
      <w:r w:rsidRPr="00DF6BDE">
        <w:rPr>
          <w:b/>
          <w:bCs/>
          <w:sz w:val="24"/>
        </w:rPr>
        <w:t>Тема 4.</w:t>
      </w:r>
      <w:r w:rsidRPr="008C2807">
        <w:rPr>
          <w:b/>
          <w:bCs/>
          <w:sz w:val="24"/>
        </w:rPr>
        <w:t xml:space="preserve"> </w:t>
      </w:r>
      <w:r w:rsidR="008C2807" w:rsidRPr="008C2807">
        <w:rPr>
          <w:b/>
          <w:sz w:val="24"/>
        </w:rPr>
        <w:t>Общее и особенное в формировании предпосылок фашизма и национал-социализма</w:t>
      </w:r>
      <w:proofErr w:type="gramStart"/>
      <w:r w:rsidR="008C2807" w:rsidRPr="008C2807">
        <w:rPr>
          <w:b/>
          <w:sz w:val="24"/>
        </w:rPr>
        <w:t>.</w:t>
      </w:r>
      <w:r w:rsidRPr="00DF6BDE">
        <w:rPr>
          <w:b/>
          <w:bCs/>
          <w:sz w:val="24"/>
        </w:rPr>
        <w:t>.</w:t>
      </w:r>
      <w:proofErr w:type="gramEnd"/>
    </w:p>
    <w:p w:rsidR="00791949" w:rsidRDefault="00791949" w:rsidP="00DF6BDE">
      <w:pPr>
        <w:shd w:val="clear" w:color="auto" w:fill="FFFFFF"/>
        <w:spacing w:before="115" w:after="115"/>
        <w:ind w:firstLine="0"/>
        <w:jc w:val="left"/>
        <w:rPr>
          <w:sz w:val="24"/>
        </w:rPr>
      </w:pPr>
      <w:r w:rsidRPr="00791949">
        <w:rPr>
          <w:sz w:val="24"/>
        </w:rPr>
        <w:t>Общее и особенно в исторических корнях и традиции</w:t>
      </w:r>
      <w:r>
        <w:rPr>
          <w:sz w:val="24"/>
        </w:rPr>
        <w:t>: позднее образование национального государства в обеих странах, обостренное национальное чувство отсюда. Обе страны были обделены в итоге войны, хотя одна принадлежала к стану победителей.</w:t>
      </w:r>
      <w:r w:rsidRPr="00791949">
        <w:rPr>
          <w:sz w:val="24"/>
        </w:rPr>
        <w:t xml:space="preserve"> </w:t>
      </w:r>
      <w:r>
        <w:rPr>
          <w:sz w:val="24"/>
        </w:rPr>
        <w:t>Социальное озверение как следствие</w:t>
      </w:r>
      <w:proofErr w:type="gramStart"/>
      <w:r>
        <w:rPr>
          <w:sz w:val="24"/>
        </w:rPr>
        <w:t xml:space="preserve"> П</w:t>
      </w:r>
      <w:proofErr w:type="gramEnd"/>
      <w:r>
        <w:rPr>
          <w:sz w:val="24"/>
        </w:rPr>
        <w:t>ервой мировой войны и преобладающая роль фронтовиков в обеих случаях.</w:t>
      </w:r>
    </w:p>
    <w:p w:rsidR="00791949" w:rsidRDefault="00791949" w:rsidP="00DF6BDE">
      <w:pPr>
        <w:shd w:val="clear" w:color="auto" w:fill="FFFFFF"/>
        <w:spacing w:before="115" w:after="115"/>
        <w:ind w:firstLine="0"/>
        <w:jc w:val="left"/>
        <w:rPr>
          <w:sz w:val="24"/>
        </w:rPr>
      </w:pPr>
      <w:r w:rsidRPr="00791949">
        <w:rPr>
          <w:sz w:val="24"/>
        </w:rPr>
        <w:t>Общее и особенное в идеологическом оснащении</w:t>
      </w:r>
      <w:r>
        <w:rPr>
          <w:sz w:val="24"/>
        </w:rPr>
        <w:t xml:space="preserve"> – проповедь </w:t>
      </w:r>
      <w:proofErr w:type="gramStart"/>
      <w:r>
        <w:rPr>
          <w:sz w:val="24"/>
        </w:rPr>
        <w:t>национальной</w:t>
      </w:r>
      <w:proofErr w:type="gramEnd"/>
      <w:r>
        <w:rPr>
          <w:sz w:val="24"/>
        </w:rPr>
        <w:t xml:space="preserve"> исключителности, национальный интегризм, ирредентизм. </w:t>
      </w:r>
      <w:r w:rsidRPr="00791949">
        <w:rPr>
          <w:sz w:val="24"/>
        </w:rPr>
        <w:t xml:space="preserve"> </w:t>
      </w:r>
    </w:p>
    <w:p w:rsidR="00DF6BDE" w:rsidRPr="00791949" w:rsidRDefault="00791949" w:rsidP="00DF6BDE">
      <w:pPr>
        <w:shd w:val="clear" w:color="auto" w:fill="FFFFFF"/>
        <w:spacing w:before="115" w:after="115"/>
        <w:ind w:firstLine="0"/>
        <w:jc w:val="left"/>
        <w:rPr>
          <w:sz w:val="24"/>
        </w:rPr>
      </w:pPr>
      <w:r w:rsidRPr="00791949">
        <w:rPr>
          <w:sz w:val="24"/>
        </w:rPr>
        <w:t>Общее и особенное в масштабах и структуре политического кризиса, предшествовавшего приходу к власти</w:t>
      </w:r>
      <w:r>
        <w:rPr>
          <w:sz w:val="24"/>
        </w:rPr>
        <w:t xml:space="preserve"> – структурный кризис демократии</w:t>
      </w:r>
      <w:r w:rsidRPr="00791949">
        <w:rPr>
          <w:sz w:val="24"/>
        </w:rPr>
        <w:t>.</w:t>
      </w:r>
    </w:p>
    <w:p w:rsidR="00DF6BDE" w:rsidRPr="00DF6BDE" w:rsidRDefault="00DF6BDE" w:rsidP="00DF6BDE">
      <w:pPr>
        <w:shd w:val="clear" w:color="auto" w:fill="FFFFFF"/>
        <w:spacing w:before="115" w:after="115"/>
        <w:ind w:firstLine="0"/>
        <w:jc w:val="left"/>
        <w:rPr>
          <w:sz w:val="24"/>
        </w:rPr>
      </w:pPr>
      <w:r w:rsidRPr="00DF6BDE">
        <w:rPr>
          <w:b/>
          <w:bCs/>
          <w:sz w:val="24"/>
        </w:rPr>
        <w:t xml:space="preserve">Тема 5. </w:t>
      </w:r>
      <w:r w:rsidR="00791949" w:rsidRPr="00791949">
        <w:rPr>
          <w:b/>
          <w:sz w:val="24"/>
        </w:rPr>
        <w:t>Корпоративная система в Италии</w:t>
      </w:r>
      <w:r w:rsidR="00791949">
        <w:rPr>
          <w:b/>
          <w:sz w:val="24"/>
        </w:rPr>
        <w:t>.</w:t>
      </w:r>
    </w:p>
    <w:p w:rsidR="00791949" w:rsidRDefault="00791949" w:rsidP="00DF6BDE">
      <w:pPr>
        <w:shd w:val="clear" w:color="auto" w:fill="FFFFFF"/>
        <w:spacing w:before="115" w:after="115"/>
        <w:ind w:firstLine="0"/>
        <w:jc w:val="left"/>
        <w:rPr>
          <w:sz w:val="24"/>
        </w:rPr>
      </w:pPr>
      <w:r w:rsidRPr="00791949">
        <w:rPr>
          <w:sz w:val="24"/>
        </w:rPr>
        <w:t>Периодизация политической и социально-экономической эволюции фашистской Итал</w:t>
      </w:r>
      <w:proofErr w:type="gramStart"/>
      <w:r w:rsidRPr="00791949">
        <w:rPr>
          <w:sz w:val="24"/>
        </w:rPr>
        <w:t>ии и ее</w:t>
      </w:r>
      <w:proofErr w:type="gramEnd"/>
      <w:r w:rsidRPr="00791949">
        <w:rPr>
          <w:sz w:val="24"/>
        </w:rPr>
        <w:t xml:space="preserve"> основания: 1921-1925 (“парламентская фаза” до кризиса Маттеотти); 1925-1935 (радикализация режима, провозглашение основ корпоративной системы и начало ее реализации), 1935-1940 (создание основ корпоративной системы), 1940-1943 (дискредитация фашизма во время войны и его крах), 1943-1945 (период республики “Сало”). </w:t>
      </w:r>
    </w:p>
    <w:p w:rsidR="00791949" w:rsidRDefault="00791949" w:rsidP="00DF6BDE">
      <w:pPr>
        <w:shd w:val="clear" w:color="auto" w:fill="FFFFFF"/>
        <w:spacing w:before="115" w:after="115"/>
        <w:ind w:firstLine="0"/>
        <w:jc w:val="left"/>
        <w:rPr>
          <w:sz w:val="24"/>
        </w:rPr>
      </w:pPr>
      <w:r w:rsidRPr="00791949">
        <w:rPr>
          <w:sz w:val="24"/>
        </w:rPr>
        <w:t>Структурные элементы корпоративной системы</w:t>
      </w:r>
      <w:r>
        <w:rPr>
          <w:sz w:val="24"/>
        </w:rPr>
        <w:t xml:space="preserve">: Добровольная милиция национальной безопасности, Большой фашистский совет, корпорации, измененения в системе предстваительства, организация </w:t>
      </w:r>
      <w:proofErr w:type="gramStart"/>
      <w:r>
        <w:rPr>
          <w:sz w:val="24"/>
        </w:rPr>
        <w:t>молодежного</w:t>
      </w:r>
      <w:proofErr w:type="gramEnd"/>
      <w:r>
        <w:rPr>
          <w:sz w:val="24"/>
        </w:rPr>
        <w:t xml:space="preserve"> двидения.</w:t>
      </w:r>
      <w:r w:rsidRPr="00791949">
        <w:rPr>
          <w:sz w:val="24"/>
        </w:rPr>
        <w:t xml:space="preserve"> </w:t>
      </w:r>
    </w:p>
    <w:p w:rsidR="00DF6BDE" w:rsidRPr="00791949" w:rsidRDefault="00791949" w:rsidP="00DF6BDE">
      <w:pPr>
        <w:shd w:val="clear" w:color="auto" w:fill="FFFFFF"/>
        <w:spacing w:before="115" w:after="115"/>
        <w:ind w:firstLine="0"/>
        <w:jc w:val="left"/>
        <w:rPr>
          <w:sz w:val="24"/>
        </w:rPr>
      </w:pPr>
      <w:r w:rsidRPr="00791949">
        <w:rPr>
          <w:sz w:val="24"/>
        </w:rPr>
        <w:t>Этапы внешней политики фашистской Италии, особенности внешней политики Италии.</w:t>
      </w:r>
    </w:p>
    <w:p w:rsidR="00DF6BDE" w:rsidRPr="00DF6BDE" w:rsidRDefault="00DF6BDE" w:rsidP="00DF6BDE">
      <w:pPr>
        <w:shd w:val="clear" w:color="auto" w:fill="FFFFFF"/>
        <w:spacing w:before="115" w:after="115"/>
        <w:ind w:firstLine="0"/>
        <w:jc w:val="left"/>
        <w:rPr>
          <w:sz w:val="24"/>
        </w:rPr>
      </w:pPr>
      <w:r w:rsidRPr="00DF6BDE">
        <w:rPr>
          <w:b/>
          <w:bCs/>
          <w:sz w:val="24"/>
        </w:rPr>
        <w:t xml:space="preserve">Тема 6. </w:t>
      </w:r>
      <w:r w:rsidR="00791949" w:rsidRPr="00791949">
        <w:rPr>
          <w:b/>
          <w:sz w:val="24"/>
        </w:rPr>
        <w:t>Политическая и социальная система</w:t>
      </w:r>
      <w:proofErr w:type="gramStart"/>
      <w:r w:rsidR="00791949" w:rsidRPr="00791949">
        <w:rPr>
          <w:b/>
          <w:sz w:val="24"/>
        </w:rPr>
        <w:t xml:space="preserve"> Т</w:t>
      </w:r>
      <w:proofErr w:type="gramEnd"/>
      <w:r w:rsidR="00791949" w:rsidRPr="00791949">
        <w:rPr>
          <w:b/>
          <w:sz w:val="24"/>
        </w:rPr>
        <w:t>ретьего рейха: диалектика взаимодействия.</w:t>
      </w:r>
    </w:p>
    <w:p w:rsidR="008169F6" w:rsidRDefault="008169F6" w:rsidP="00DF6BDE">
      <w:pPr>
        <w:shd w:val="clear" w:color="auto" w:fill="FFFFFF"/>
        <w:spacing w:before="115" w:after="115"/>
        <w:ind w:firstLine="0"/>
        <w:jc w:val="left"/>
        <w:rPr>
          <w:sz w:val="24"/>
        </w:rPr>
      </w:pPr>
      <w:r w:rsidRPr="008169F6">
        <w:rPr>
          <w:sz w:val="24"/>
        </w:rPr>
        <w:t xml:space="preserve">Нацистская “легальная революция” и начало политической унификации страны. </w:t>
      </w:r>
    </w:p>
    <w:p w:rsidR="008169F6" w:rsidRDefault="008169F6" w:rsidP="00DF6BDE">
      <w:pPr>
        <w:shd w:val="clear" w:color="auto" w:fill="FFFFFF"/>
        <w:spacing w:before="115" w:after="115"/>
        <w:ind w:firstLine="0"/>
        <w:jc w:val="left"/>
        <w:rPr>
          <w:sz w:val="24"/>
        </w:rPr>
      </w:pPr>
      <w:r w:rsidRPr="008169F6">
        <w:rPr>
          <w:sz w:val="24"/>
        </w:rPr>
        <w:t xml:space="preserve">Общие черты политической системы при нацистах, роль СС. Антисемитизм в третьем рейхе и его современные интерпретации. </w:t>
      </w:r>
    </w:p>
    <w:p w:rsidR="008169F6" w:rsidRDefault="008169F6" w:rsidP="00DF6BDE">
      <w:pPr>
        <w:shd w:val="clear" w:color="auto" w:fill="FFFFFF"/>
        <w:spacing w:before="115" w:after="115"/>
        <w:ind w:firstLine="0"/>
        <w:jc w:val="left"/>
        <w:rPr>
          <w:sz w:val="24"/>
        </w:rPr>
      </w:pPr>
      <w:r w:rsidRPr="008169F6">
        <w:rPr>
          <w:sz w:val="24"/>
        </w:rPr>
        <w:t xml:space="preserve">Церковь в рейхе и ее роль в сопротивлении. Положение женщины, матери в рейхе. Молодежь, воспитание, школа в рейхе. Высшая школа, наука и нацисты. </w:t>
      </w:r>
    </w:p>
    <w:p w:rsidR="008169F6" w:rsidRDefault="008169F6" w:rsidP="00DF6BDE">
      <w:pPr>
        <w:shd w:val="clear" w:color="auto" w:fill="FFFFFF"/>
        <w:spacing w:before="115" w:after="115"/>
        <w:ind w:firstLine="0"/>
        <w:jc w:val="left"/>
        <w:rPr>
          <w:sz w:val="24"/>
        </w:rPr>
      </w:pPr>
      <w:r w:rsidRPr="008169F6">
        <w:rPr>
          <w:sz w:val="24"/>
        </w:rPr>
        <w:t xml:space="preserve">Нацистская политика в вопросах культуры и искусства. Обыденность тоталитарного режима в нацистской Германии и его особенности. Роль Гитлера и нацистской элиты в формировании нацистского режима. </w:t>
      </w:r>
    </w:p>
    <w:p w:rsidR="008169F6" w:rsidRDefault="008169F6" w:rsidP="00DF6BDE">
      <w:pPr>
        <w:shd w:val="clear" w:color="auto" w:fill="FFFFFF"/>
        <w:spacing w:before="115" w:after="115"/>
        <w:ind w:firstLine="0"/>
        <w:jc w:val="left"/>
        <w:rPr>
          <w:sz w:val="24"/>
        </w:rPr>
      </w:pPr>
      <w:r w:rsidRPr="008169F6">
        <w:rPr>
          <w:sz w:val="24"/>
        </w:rPr>
        <w:t xml:space="preserve">Тотальный террор СС, Сопротивление в Германии. </w:t>
      </w:r>
    </w:p>
    <w:p w:rsidR="00DF6BDE" w:rsidRPr="008169F6" w:rsidRDefault="008169F6" w:rsidP="00DF6BDE">
      <w:pPr>
        <w:shd w:val="clear" w:color="auto" w:fill="FFFFFF"/>
        <w:spacing w:before="115" w:after="115"/>
        <w:ind w:firstLine="0"/>
        <w:jc w:val="left"/>
        <w:rPr>
          <w:sz w:val="24"/>
        </w:rPr>
      </w:pPr>
      <w:r w:rsidRPr="008169F6">
        <w:rPr>
          <w:sz w:val="24"/>
        </w:rPr>
        <w:t>Основы нацисткой внешней политики и ее обоснования, этапы и особенности внешней политики Гитлера.</w:t>
      </w:r>
    </w:p>
    <w:p w:rsidR="008169F6" w:rsidRDefault="00DF6BDE" w:rsidP="00DF6BDE">
      <w:pPr>
        <w:shd w:val="clear" w:color="auto" w:fill="FFFFFF"/>
        <w:spacing w:before="115" w:after="115"/>
        <w:ind w:firstLine="0"/>
        <w:jc w:val="left"/>
        <w:rPr>
          <w:b/>
          <w:sz w:val="24"/>
        </w:rPr>
      </w:pPr>
      <w:r w:rsidRPr="00DF6BDE">
        <w:rPr>
          <w:b/>
          <w:bCs/>
          <w:sz w:val="24"/>
        </w:rPr>
        <w:t xml:space="preserve">Тема 7. </w:t>
      </w:r>
      <w:r w:rsidR="008169F6" w:rsidRPr="008169F6">
        <w:rPr>
          <w:b/>
          <w:sz w:val="24"/>
        </w:rPr>
        <w:t>Геополитика и ее место в фашизме и национал-социализме</w:t>
      </w:r>
      <w:r w:rsidR="008169F6">
        <w:rPr>
          <w:b/>
          <w:sz w:val="24"/>
        </w:rPr>
        <w:t xml:space="preserve"> </w:t>
      </w:r>
    </w:p>
    <w:p w:rsidR="00DF6BDE" w:rsidRPr="00DF6BDE" w:rsidRDefault="008169F6" w:rsidP="00DF6BDE">
      <w:pPr>
        <w:shd w:val="clear" w:color="auto" w:fill="FFFFFF"/>
        <w:spacing w:before="115" w:after="115"/>
        <w:ind w:firstLine="0"/>
        <w:jc w:val="left"/>
        <w:rPr>
          <w:sz w:val="24"/>
        </w:rPr>
      </w:pPr>
      <w:r>
        <w:rPr>
          <w:sz w:val="24"/>
        </w:rPr>
        <w:t>Геополитика как неотъемлемая часть социальной политики</w:t>
      </w:r>
      <w:proofErr w:type="gramStart"/>
      <w:r>
        <w:rPr>
          <w:sz w:val="24"/>
        </w:rPr>
        <w:t xml:space="preserve"> Т</w:t>
      </w:r>
      <w:proofErr w:type="gramEnd"/>
      <w:r>
        <w:rPr>
          <w:sz w:val="24"/>
        </w:rPr>
        <w:t>ретьего рейха и фашистской Италии, ее теоретические обоснования</w:t>
      </w:r>
      <w:r w:rsidR="00DF6BDE" w:rsidRPr="00DF6BDE">
        <w:rPr>
          <w:sz w:val="24"/>
        </w:rPr>
        <w:t>.</w:t>
      </w:r>
      <w:r>
        <w:rPr>
          <w:sz w:val="24"/>
        </w:rPr>
        <w:t xml:space="preserve"> Тогдашние теории геополитики (Хаусхофер, Ратцель) и их влияние на политическую практику тоталитарных режимов. </w:t>
      </w:r>
    </w:p>
    <w:p w:rsidR="00DF6BDE" w:rsidRPr="00DF6BDE" w:rsidRDefault="008169F6" w:rsidP="00DF6BDE">
      <w:pPr>
        <w:shd w:val="clear" w:color="auto" w:fill="FFFFFF"/>
        <w:spacing w:before="115" w:after="115"/>
        <w:ind w:firstLine="0"/>
        <w:jc w:val="left"/>
        <w:rPr>
          <w:sz w:val="24"/>
        </w:rPr>
      </w:pPr>
      <w:r>
        <w:rPr>
          <w:sz w:val="24"/>
        </w:rPr>
        <w:t xml:space="preserve">Средиземное море как «итальянское внутреннее озеро», происхождение и колониальный фон доктрины экспансии фашистской Италии. Цели Муссолини до начала войны и их изменение в ходе войны. </w:t>
      </w:r>
    </w:p>
    <w:p w:rsidR="00DF6BDE" w:rsidRPr="008169F6" w:rsidRDefault="008169F6" w:rsidP="00DF6BDE">
      <w:pPr>
        <w:shd w:val="clear" w:color="auto" w:fill="FFFFFF"/>
        <w:spacing w:before="115" w:after="115"/>
        <w:ind w:firstLine="0"/>
        <w:jc w:val="left"/>
        <w:rPr>
          <w:sz w:val="24"/>
        </w:rPr>
      </w:pPr>
      <w:r>
        <w:rPr>
          <w:sz w:val="24"/>
        </w:rPr>
        <w:t>Происхождение и современные интерпретации теории «</w:t>
      </w:r>
      <w:r>
        <w:rPr>
          <w:sz w:val="24"/>
          <w:lang w:val="en-US"/>
        </w:rPr>
        <w:t>Lebensraum</w:t>
      </w:r>
      <w:r>
        <w:rPr>
          <w:sz w:val="24"/>
        </w:rPr>
        <w:t>»</w:t>
      </w:r>
      <w:r w:rsidRPr="008169F6">
        <w:rPr>
          <w:sz w:val="24"/>
        </w:rPr>
        <w:t xml:space="preserve"> </w:t>
      </w:r>
      <w:r>
        <w:rPr>
          <w:sz w:val="24"/>
        </w:rPr>
        <w:t>Гитлера. Вермахт и гитлеровское планирование войны на уничтожение на Востоке. Логика развития войны на уничтожение и крах нацистского геополического планирования.</w:t>
      </w:r>
      <w:r w:rsidRPr="008169F6">
        <w:rPr>
          <w:sz w:val="24"/>
        </w:rPr>
        <w:t xml:space="preserve"> </w:t>
      </w:r>
    </w:p>
    <w:p w:rsidR="00DF6BDE" w:rsidRPr="00DF6BDE" w:rsidRDefault="00DF6BDE" w:rsidP="00DF6BDE">
      <w:pPr>
        <w:shd w:val="clear" w:color="auto" w:fill="FFFFFF"/>
        <w:spacing w:before="115" w:after="115"/>
        <w:ind w:firstLine="0"/>
        <w:jc w:val="left"/>
        <w:rPr>
          <w:sz w:val="24"/>
        </w:rPr>
      </w:pPr>
      <w:r w:rsidRPr="00DF6BDE">
        <w:rPr>
          <w:b/>
          <w:bCs/>
          <w:sz w:val="24"/>
        </w:rPr>
        <w:t xml:space="preserve">Тема 8. </w:t>
      </w:r>
      <w:r w:rsidR="00AB685E" w:rsidRPr="00AB685E">
        <w:rPr>
          <w:b/>
          <w:sz w:val="24"/>
        </w:rPr>
        <w:t>Иная разновидность тоталитаризма – фашизм или авторитаризм в Испании?</w:t>
      </w:r>
    </w:p>
    <w:p w:rsidR="00AB685E" w:rsidRDefault="00AB685E" w:rsidP="00DF6BDE">
      <w:pPr>
        <w:shd w:val="clear" w:color="auto" w:fill="FFFFFF"/>
        <w:spacing w:before="115" w:after="115"/>
        <w:ind w:firstLine="0"/>
        <w:jc w:val="left"/>
        <w:rPr>
          <w:sz w:val="24"/>
        </w:rPr>
      </w:pPr>
      <w:r w:rsidRPr="00AB685E">
        <w:rPr>
          <w:sz w:val="24"/>
        </w:rPr>
        <w:t xml:space="preserve">Предпосылки фалангизма и франкизма. </w:t>
      </w:r>
      <w:proofErr w:type="gramStart"/>
      <w:r w:rsidRPr="00AB685E">
        <w:rPr>
          <w:sz w:val="24"/>
        </w:rPr>
        <w:t>Общие исторические основания: главные особенности испанской политической культуры и традиции, испанские региональные проблемы и их влияние, особенности положения церкви в Испании, причины особых позиций армии в испанском обществе, особенности эволюции испанской монархии (карлисты и кристиносы), “пронунсиаменто” как чисто испанская политическая форма, общая политическая и социально-экономическая отсталость Испании, “касикизм”, нестабильность политического развития Испании (30 военных путчей, две гражданских войны и пять</w:t>
      </w:r>
      <w:proofErr w:type="gramEnd"/>
      <w:r w:rsidRPr="00AB685E">
        <w:rPr>
          <w:sz w:val="24"/>
        </w:rPr>
        <w:t xml:space="preserve"> революций в </w:t>
      </w:r>
      <w:r w:rsidRPr="00AB685E">
        <w:rPr>
          <w:sz w:val="24"/>
          <w:lang w:val="en-US"/>
        </w:rPr>
        <w:t>XIX</w:t>
      </w:r>
      <w:r w:rsidRPr="00AB685E">
        <w:rPr>
          <w:sz w:val="24"/>
        </w:rPr>
        <w:t xml:space="preserve"> веке), искусственный характер испанской либеральной политики. </w:t>
      </w:r>
    </w:p>
    <w:p w:rsidR="00AB685E" w:rsidRDefault="00AB685E" w:rsidP="00DF6BDE">
      <w:pPr>
        <w:shd w:val="clear" w:color="auto" w:fill="FFFFFF"/>
        <w:spacing w:before="115" w:after="115"/>
        <w:ind w:firstLine="0"/>
        <w:jc w:val="left"/>
        <w:rPr>
          <w:sz w:val="24"/>
        </w:rPr>
      </w:pPr>
      <w:r w:rsidRPr="00AB685E">
        <w:rPr>
          <w:sz w:val="24"/>
        </w:rPr>
        <w:t xml:space="preserve">Испания и Октябрьская революция - подъем анархо-синдикализма и социализма, диктатура генерала Мигуэля Примо де Ривера. </w:t>
      </w:r>
    </w:p>
    <w:p w:rsidR="00AB685E" w:rsidRDefault="00AB685E" w:rsidP="00DF6BDE">
      <w:pPr>
        <w:shd w:val="clear" w:color="auto" w:fill="FFFFFF"/>
        <w:spacing w:before="115" w:after="115"/>
        <w:ind w:firstLine="0"/>
        <w:jc w:val="left"/>
        <w:rPr>
          <w:sz w:val="24"/>
        </w:rPr>
      </w:pPr>
      <w:r w:rsidRPr="00AB685E">
        <w:rPr>
          <w:sz w:val="24"/>
        </w:rPr>
        <w:t xml:space="preserve">Идеологические предпосылки: происхождение и существо “испанизма”, влияние идей Бакунина и Сореля в Испании, необычайная восприимчивость “брасейрос” к анархо-синдикализму как отражение симпатий ХОНС к синдикализму, критика Фалангой капитализма, традиционализм, влияние идей Хосе Ортега-и-Гассета, теории элит. </w:t>
      </w:r>
    </w:p>
    <w:p w:rsidR="00DF6BDE" w:rsidRDefault="00AB685E" w:rsidP="00DF6BDE">
      <w:pPr>
        <w:shd w:val="clear" w:color="auto" w:fill="FFFFFF"/>
        <w:spacing w:before="115" w:after="115"/>
        <w:ind w:firstLine="0"/>
        <w:jc w:val="left"/>
        <w:rPr>
          <w:sz w:val="24"/>
        </w:rPr>
      </w:pPr>
      <w:r w:rsidRPr="00AB685E">
        <w:rPr>
          <w:sz w:val="24"/>
        </w:rPr>
        <w:t>Мировоззрение Хосе-Антонио Примо де Ривера как идеологическое оформление фалангизма и его основные идеологические корни. Политические предпосылки: обстоятельства торжества республики в 1931 г., социально-экономическая и политическая обстановка первых лет республики, система политических партий в Испании после 1931 г., огромное влияние анархо-синдикализма, его организации и масштабы влияния, деконструктивизм анархистов и радикализация правых. Правительство народного фронта и политическая анархия в стране как причина военного путча 16 июня 1936 г.</w:t>
      </w:r>
    </w:p>
    <w:p w:rsidR="00AB685E" w:rsidRPr="00AB685E" w:rsidRDefault="00AB685E" w:rsidP="00DF6BDE">
      <w:pPr>
        <w:shd w:val="clear" w:color="auto" w:fill="FFFFFF"/>
        <w:spacing w:before="115" w:after="115"/>
        <w:ind w:firstLine="0"/>
        <w:jc w:val="left"/>
        <w:rPr>
          <w:sz w:val="24"/>
        </w:rPr>
      </w:pPr>
      <w:r>
        <w:rPr>
          <w:sz w:val="24"/>
        </w:rPr>
        <w:t>Структурные особенности диктатуры Франко как разновидности авторитарной политической системы.</w:t>
      </w:r>
    </w:p>
    <w:p w:rsidR="00DF6BDE" w:rsidRPr="00DF6BDE" w:rsidRDefault="00DF6BDE" w:rsidP="00DF6BDE">
      <w:pPr>
        <w:shd w:val="clear" w:color="auto" w:fill="FFFFFF"/>
        <w:spacing w:before="115" w:after="115"/>
        <w:ind w:firstLine="0"/>
        <w:jc w:val="left"/>
        <w:rPr>
          <w:sz w:val="24"/>
        </w:rPr>
      </w:pPr>
      <w:r w:rsidRPr="00DF6BDE">
        <w:rPr>
          <w:b/>
          <w:bCs/>
          <w:sz w:val="24"/>
        </w:rPr>
        <w:t xml:space="preserve">Тема 9. </w:t>
      </w:r>
      <w:r w:rsidR="00AB685E" w:rsidRPr="00AB685E">
        <w:rPr>
          <w:b/>
          <w:sz w:val="24"/>
        </w:rPr>
        <w:t>Структурные перемены в организации власти тоталитарных государств во время войны.</w:t>
      </w:r>
    </w:p>
    <w:p w:rsidR="00AB685E" w:rsidRDefault="00AB685E" w:rsidP="00DF6BDE">
      <w:pPr>
        <w:shd w:val="clear" w:color="auto" w:fill="FFFFFF"/>
        <w:spacing w:before="115" w:after="115"/>
        <w:ind w:firstLine="0"/>
        <w:jc w:val="left"/>
        <w:rPr>
          <w:sz w:val="24"/>
        </w:rPr>
      </w:pPr>
      <w:r w:rsidRPr="00AB685E">
        <w:rPr>
          <w:sz w:val="24"/>
        </w:rPr>
        <w:t>Структурные перемены в организации власти тоталитарных государств во время войны.</w:t>
      </w:r>
      <w:r>
        <w:rPr>
          <w:sz w:val="24"/>
        </w:rPr>
        <w:t xml:space="preserve"> </w:t>
      </w:r>
      <w:r w:rsidRPr="00AB685E">
        <w:rPr>
          <w:sz w:val="24"/>
        </w:rPr>
        <w:t xml:space="preserve">Радикализация политики и идеологии под воздействием немыслимых военных целей и масштабов ревизии европейского и мирового порядка. </w:t>
      </w:r>
      <w:proofErr w:type="gramStart"/>
      <w:r w:rsidRPr="00AB685E">
        <w:rPr>
          <w:sz w:val="24"/>
        </w:rPr>
        <w:t>Роль военной пропаганды обеих сторон в радикальной антигуманности войны.</w:t>
      </w:r>
      <w:proofErr w:type="gramEnd"/>
    </w:p>
    <w:p w:rsidR="00AB685E" w:rsidRDefault="00AB685E" w:rsidP="00DF6BDE">
      <w:pPr>
        <w:shd w:val="clear" w:color="auto" w:fill="FFFFFF"/>
        <w:spacing w:before="115" w:after="115"/>
        <w:ind w:firstLine="0"/>
        <w:jc w:val="left"/>
        <w:rPr>
          <w:sz w:val="24"/>
        </w:rPr>
      </w:pPr>
      <w:r>
        <w:rPr>
          <w:sz w:val="24"/>
        </w:rPr>
        <w:t xml:space="preserve">Террор и система концлагерей и их организация в нацистской Германии, роль СС и их преступления. Холокост и его современные интепретации. </w:t>
      </w:r>
    </w:p>
    <w:p w:rsidR="00DF6BDE" w:rsidRPr="00AB685E" w:rsidRDefault="00AB685E" w:rsidP="00DF6BDE">
      <w:pPr>
        <w:shd w:val="clear" w:color="auto" w:fill="FFFFFF"/>
        <w:spacing w:before="115" w:after="115"/>
        <w:ind w:firstLine="0"/>
        <w:jc w:val="left"/>
        <w:rPr>
          <w:sz w:val="24"/>
        </w:rPr>
      </w:pPr>
      <w:r>
        <w:rPr>
          <w:sz w:val="24"/>
        </w:rPr>
        <w:t>Особенности эволюции насилия в фашистской Италии. «Итальянская социальная республика», немецкие войска и развитие террора в Италии после 1943 г. Партизанское движение и роль итальянских коммунистов в его организации.</w:t>
      </w:r>
    </w:p>
    <w:p w:rsidR="00DF6BDE" w:rsidRPr="00DF6BDE" w:rsidRDefault="00DF6BDE" w:rsidP="00DF6BDE">
      <w:pPr>
        <w:shd w:val="clear" w:color="auto" w:fill="FFFFFF"/>
        <w:spacing w:before="115" w:after="115"/>
        <w:ind w:firstLine="0"/>
        <w:jc w:val="left"/>
        <w:rPr>
          <w:sz w:val="24"/>
        </w:rPr>
      </w:pPr>
      <w:r w:rsidRPr="00DF6BDE">
        <w:rPr>
          <w:b/>
          <w:bCs/>
          <w:sz w:val="24"/>
        </w:rPr>
        <w:t>Тема 10.</w:t>
      </w:r>
      <w:r w:rsidRPr="002A7AE1">
        <w:rPr>
          <w:b/>
          <w:bCs/>
          <w:sz w:val="24"/>
        </w:rPr>
        <w:t xml:space="preserve"> </w:t>
      </w:r>
      <w:r w:rsidR="002A7AE1" w:rsidRPr="002A7AE1">
        <w:rPr>
          <w:b/>
          <w:sz w:val="24"/>
        </w:rPr>
        <w:t>Проблемы преодоления тоталитаризма в разных странах.</w:t>
      </w:r>
    </w:p>
    <w:p w:rsidR="00DF6BDE" w:rsidRDefault="002A7AE1" w:rsidP="00DF6BDE">
      <w:pPr>
        <w:shd w:val="clear" w:color="auto" w:fill="FFFFFF"/>
        <w:spacing w:before="115" w:after="115"/>
        <w:ind w:firstLine="0"/>
        <w:jc w:val="left"/>
        <w:rPr>
          <w:sz w:val="24"/>
        </w:rPr>
      </w:pPr>
      <w:r w:rsidRPr="002A7AE1">
        <w:rPr>
          <w:sz w:val="24"/>
        </w:rPr>
        <w:t>Итоговая лекция курса. Сравнение и оценка степени тотальности политической, идеологической и культурной унификации в разновидностях европейского тоталитаризма. Возможности исторических параллелей с большевизмом, их интерпретация и критика.</w:t>
      </w:r>
    </w:p>
    <w:p w:rsidR="002A7AE1" w:rsidRPr="002A7AE1" w:rsidRDefault="002A7AE1" w:rsidP="00DF6BDE">
      <w:pPr>
        <w:shd w:val="clear" w:color="auto" w:fill="FFFFFF"/>
        <w:spacing w:before="115" w:after="115"/>
        <w:ind w:firstLine="0"/>
        <w:jc w:val="left"/>
        <w:rPr>
          <w:sz w:val="24"/>
        </w:rPr>
      </w:pPr>
      <w:r>
        <w:rPr>
          <w:sz w:val="24"/>
        </w:rPr>
        <w:t xml:space="preserve">Объективные сложности преодоления тоталитарного прошлого – тоталитарный менталитет, его происхождение, способы интерпретации и воспитание новой демократической политической культуры. Масштабы и последствия беспрецедентного немецкого покаяния за преступления нацизма. Эволюция отношения к фашистскому прошлому в Италии и возможные ее интерпретации, исходя из особенностей режима. </w:t>
      </w:r>
    </w:p>
    <w:p w:rsidR="00DF6BDE" w:rsidRPr="00DF6BDE" w:rsidRDefault="00DF6BDE" w:rsidP="00DF6BDE">
      <w:pPr>
        <w:shd w:val="clear" w:color="auto" w:fill="FFFFFF"/>
        <w:spacing w:before="115" w:after="115"/>
        <w:ind w:firstLine="0"/>
        <w:jc w:val="left"/>
        <w:rPr>
          <w:sz w:val="24"/>
        </w:rPr>
      </w:pPr>
      <w:r w:rsidRPr="00DF6BDE">
        <w:rPr>
          <w:b/>
          <w:bCs/>
          <w:sz w:val="24"/>
        </w:rPr>
        <w:t>Раздел 3. Обеспечение учебных занятий</w:t>
      </w:r>
    </w:p>
    <w:p w:rsidR="00DF6BDE" w:rsidRPr="00DF6BDE" w:rsidRDefault="00DF6BDE" w:rsidP="00DF6BDE">
      <w:pPr>
        <w:shd w:val="clear" w:color="auto" w:fill="FFFFFF"/>
        <w:spacing w:before="115" w:after="115"/>
        <w:ind w:firstLine="0"/>
        <w:jc w:val="left"/>
        <w:rPr>
          <w:sz w:val="24"/>
        </w:rPr>
      </w:pPr>
      <w:r w:rsidRPr="00DF6BDE">
        <w:rPr>
          <w:b/>
          <w:bCs/>
          <w:sz w:val="24"/>
        </w:rPr>
        <w:t>3.1. Методическое обеспечение</w:t>
      </w:r>
    </w:p>
    <w:p w:rsidR="00DF6BDE" w:rsidRPr="00DF6BDE" w:rsidRDefault="00DF6BDE" w:rsidP="00DF6BDE">
      <w:pPr>
        <w:shd w:val="clear" w:color="auto" w:fill="FFFFFF"/>
        <w:spacing w:before="115" w:after="115"/>
        <w:ind w:firstLine="0"/>
        <w:jc w:val="left"/>
        <w:rPr>
          <w:sz w:val="24"/>
        </w:rPr>
      </w:pPr>
      <w:r w:rsidRPr="00DF6BDE">
        <w:rPr>
          <w:sz w:val="24"/>
        </w:rPr>
        <w:t>3.1.1 Методические указания по освоению дисциплины</w:t>
      </w:r>
    </w:p>
    <w:p w:rsidR="00DF6BDE" w:rsidRPr="00DF6BDE" w:rsidRDefault="00DF6BDE" w:rsidP="00DF6BDE">
      <w:pPr>
        <w:shd w:val="clear" w:color="auto" w:fill="FFFFFF"/>
        <w:spacing w:before="115" w:after="115"/>
        <w:ind w:firstLine="0"/>
        <w:jc w:val="left"/>
        <w:rPr>
          <w:sz w:val="24"/>
        </w:rPr>
      </w:pPr>
      <w:r w:rsidRPr="00DF6BDE">
        <w:rPr>
          <w:sz w:val="24"/>
        </w:rPr>
        <w:t>Освоение дисциплины предполагает ознакомление с программой курса, включая рекомендуемые монографи</w:t>
      </w:r>
      <w:r w:rsidR="001D0ED1">
        <w:rPr>
          <w:sz w:val="24"/>
        </w:rPr>
        <w:t>ии</w:t>
      </w:r>
      <w:r w:rsidRPr="00DF6BDE">
        <w:rPr>
          <w:sz w:val="24"/>
        </w:rPr>
        <w:t>, сборники документов, а также ознакомление с приведенными в РПУД материалами баз данных, содержащих необходимые и дополнительные материалы к курсу.</w:t>
      </w:r>
    </w:p>
    <w:p w:rsidR="00DF6BDE" w:rsidRPr="00DF6BDE" w:rsidRDefault="00DF6BDE" w:rsidP="00DF6BDE">
      <w:pPr>
        <w:shd w:val="clear" w:color="auto" w:fill="FFFFFF"/>
        <w:spacing w:before="115" w:after="115"/>
        <w:ind w:firstLine="0"/>
        <w:jc w:val="left"/>
        <w:rPr>
          <w:sz w:val="24"/>
        </w:rPr>
      </w:pPr>
      <w:r w:rsidRPr="00DF6BDE">
        <w:rPr>
          <w:sz w:val="24"/>
        </w:rPr>
        <w:t xml:space="preserve">Изучение курса осуществляется в процессе работы на лекционных занятиях и систематической самостоятельной работы с учебной литературой. </w:t>
      </w:r>
    </w:p>
    <w:p w:rsidR="00DF6BDE" w:rsidRPr="00DF6BDE" w:rsidRDefault="00DF6BDE" w:rsidP="00DF6BDE">
      <w:pPr>
        <w:shd w:val="clear" w:color="auto" w:fill="FFFFFF"/>
        <w:spacing w:before="115" w:after="115"/>
        <w:ind w:firstLine="0"/>
        <w:jc w:val="left"/>
        <w:rPr>
          <w:sz w:val="24"/>
        </w:rPr>
      </w:pPr>
      <w:r w:rsidRPr="00DF6BDE">
        <w:rPr>
          <w:sz w:val="24"/>
        </w:rPr>
        <w:t>Методическим обеспечением аудиторной работы выступают рабочая программа учебной дисциплины, список основной и дополнительной литературы к курсу, интернет-ресурсов и иных информационных источников</w:t>
      </w:r>
      <w:r w:rsidR="001D0ED1">
        <w:rPr>
          <w:sz w:val="24"/>
        </w:rPr>
        <w:t>.</w:t>
      </w:r>
    </w:p>
    <w:p w:rsidR="00DF6BDE" w:rsidRPr="00DF6BDE" w:rsidRDefault="00DF6BDE" w:rsidP="00DF6BDE">
      <w:pPr>
        <w:shd w:val="clear" w:color="auto" w:fill="FFFFFF"/>
        <w:spacing w:before="115" w:after="115"/>
        <w:ind w:firstLine="0"/>
        <w:jc w:val="left"/>
        <w:rPr>
          <w:sz w:val="24"/>
        </w:rPr>
      </w:pPr>
      <w:r w:rsidRPr="00DF6BDE">
        <w:rPr>
          <w:sz w:val="24"/>
        </w:rPr>
        <w:t>3.1.2 Методическое обеспечение самостоятельной работы</w:t>
      </w:r>
    </w:p>
    <w:p w:rsidR="00DF6BDE" w:rsidRPr="006E4C4F" w:rsidRDefault="00454F9F" w:rsidP="00DF6BDE">
      <w:pPr>
        <w:shd w:val="clear" w:color="auto" w:fill="FFFFFF"/>
        <w:spacing w:before="115" w:after="115"/>
        <w:ind w:firstLine="0"/>
        <w:jc w:val="left"/>
        <w:rPr>
          <w:sz w:val="24"/>
        </w:rPr>
      </w:pPr>
      <w:r w:rsidRPr="006E4C4F">
        <w:rPr>
          <w:sz w:val="24"/>
          <w:shd w:val="clear" w:color="auto" w:fill="FFFFFF"/>
        </w:rPr>
        <w:t>Наличие в библиотеке сборников документов, учебников и учебных пособий; Компьютерное тестирование, использование иных электронных ресурсов платформы Blackbord.</w:t>
      </w:r>
      <w:r w:rsidRPr="006E4C4F">
        <w:rPr>
          <w:rStyle w:val="apple-converted-space"/>
          <w:sz w:val="24"/>
          <w:shd w:val="clear" w:color="auto" w:fill="FFFFFF"/>
        </w:rPr>
        <w:t> </w:t>
      </w:r>
      <w:r w:rsidRPr="006E4C4F">
        <w:rPr>
          <w:sz w:val="24"/>
        </w:rPr>
        <w:br/>
      </w:r>
      <w:r w:rsidRPr="006E4C4F">
        <w:rPr>
          <w:sz w:val="24"/>
          <w:shd w:val="clear" w:color="auto" w:fill="FFFFFF"/>
        </w:rPr>
        <w:t>Перечень контрольных вопросов и заданий для самостоятельной работы:</w:t>
      </w:r>
      <w:r w:rsidRPr="006E4C4F">
        <w:rPr>
          <w:sz w:val="24"/>
        </w:rPr>
        <w:br/>
      </w:r>
      <w:r w:rsidRPr="006E4C4F">
        <w:rPr>
          <w:sz w:val="24"/>
          <w:shd w:val="clear" w:color="auto" w:fill="FFFFFF"/>
        </w:rPr>
        <w:sym w:font="Symbol" w:char="F0FC"/>
      </w:r>
      <w:r w:rsidRPr="006E4C4F">
        <w:rPr>
          <w:sz w:val="24"/>
          <w:shd w:val="clear" w:color="auto" w:fill="FFFFFF"/>
        </w:rPr>
        <w:t xml:space="preserve"> Самостоятельное изучение последствий Первой мировой войны для формирования динамики европейского фашизма;</w:t>
      </w:r>
      <w:r w:rsidRPr="006E4C4F">
        <w:rPr>
          <w:sz w:val="24"/>
        </w:rPr>
        <w:br/>
      </w:r>
      <w:r w:rsidRPr="006E4C4F">
        <w:rPr>
          <w:sz w:val="24"/>
          <w:shd w:val="clear" w:color="auto" w:fill="FFFFFF"/>
        </w:rPr>
        <w:sym w:font="Symbol" w:char="F0FC"/>
      </w:r>
      <w:r w:rsidRPr="006E4C4F">
        <w:rPr>
          <w:sz w:val="24"/>
          <w:shd w:val="clear" w:color="auto" w:fill="FFFFFF"/>
        </w:rPr>
        <w:t xml:space="preserve"> Самостоятельное изучение Интернет-ресурсов по документам и мемуарам, относящимся к истории Третьего рейха и фашистской Италии;</w:t>
      </w:r>
      <w:r w:rsidRPr="006E4C4F">
        <w:rPr>
          <w:sz w:val="24"/>
        </w:rPr>
        <w:br/>
      </w:r>
      <w:r w:rsidRPr="006E4C4F">
        <w:rPr>
          <w:sz w:val="24"/>
          <w:shd w:val="clear" w:color="auto" w:fill="FFFFFF"/>
        </w:rPr>
        <w:sym w:font="Symbol" w:char="F0FC"/>
      </w:r>
      <w:r w:rsidRPr="006E4C4F">
        <w:rPr>
          <w:sz w:val="24"/>
          <w:shd w:val="clear" w:color="auto" w:fill="FFFFFF"/>
        </w:rPr>
        <w:t xml:space="preserve"> Составление презентаций по современному состоянию переводной историографии Третьего рейха и фашистской Италии</w:t>
      </w:r>
      <w:r w:rsidR="00DF6BDE" w:rsidRPr="006E4C4F">
        <w:rPr>
          <w:sz w:val="24"/>
        </w:rPr>
        <w:t>.</w:t>
      </w:r>
    </w:p>
    <w:p w:rsidR="00DF6BDE" w:rsidRPr="00DF6BDE" w:rsidRDefault="00DF6BDE" w:rsidP="00DF6BDE">
      <w:pPr>
        <w:shd w:val="clear" w:color="auto" w:fill="FFFFFF"/>
        <w:spacing w:before="115" w:after="115"/>
        <w:ind w:firstLine="0"/>
        <w:jc w:val="left"/>
        <w:rPr>
          <w:sz w:val="24"/>
        </w:rPr>
      </w:pPr>
      <w:r w:rsidRPr="00DF6BDE">
        <w:rPr>
          <w:sz w:val="24"/>
        </w:rPr>
        <w:t>3.1.3 Методика проведения текущего контроля успеваемости и промежуточной аттестации и критерии оценивания</w:t>
      </w:r>
    </w:p>
    <w:p w:rsidR="00DF6BDE" w:rsidRPr="006E4C4F" w:rsidRDefault="00422E6E" w:rsidP="00422E6E">
      <w:pPr>
        <w:shd w:val="clear" w:color="auto" w:fill="FFFFFF"/>
        <w:spacing w:before="115" w:after="115"/>
        <w:ind w:firstLine="0"/>
        <w:jc w:val="left"/>
        <w:rPr>
          <w:sz w:val="24"/>
        </w:rPr>
      </w:pPr>
      <w:r w:rsidRPr="006E4C4F">
        <w:rPr>
          <w:sz w:val="24"/>
          <w:shd w:val="clear" w:color="auto" w:fill="FFFFFF"/>
        </w:rPr>
        <w:t>Используются технические возможности обучающей платформы Blackboard, Центр оценок (тестирование). Используется тест на ввод пропущенного текста, система выставляет баллы автоматически в соответствии с заданной программой.</w:t>
      </w:r>
    </w:p>
    <w:p w:rsidR="00DF6BDE" w:rsidRPr="00DF6BDE" w:rsidRDefault="00DF6BDE" w:rsidP="00DF6BDE">
      <w:pPr>
        <w:shd w:val="clear" w:color="auto" w:fill="FFFFFF"/>
        <w:spacing w:before="115" w:after="115"/>
        <w:ind w:firstLine="0"/>
        <w:jc w:val="left"/>
        <w:rPr>
          <w:sz w:val="24"/>
        </w:rPr>
      </w:pPr>
      <w:r w:rsidRPr="00DF6BDE">
        <w:rPr>
          <w:sz w:val="24"/>
        </w:rPr>
        <w:t>3.1.4 Методические материалы для проведения текущего контроля успеваемости и промежуточной аттестации (контрольно-измерительные материалы, оценочные средства)</w:t>
      </w:r>
    </w:p>
    <w:p w:rsidR="00DF6BDE" w:rsidRPr="00DF6BDE" w:rsidRDefault="00DF6BDE" w:rsidP="00DF6BDE">
      <w:pPr>
        <w:shd w:val="clear" w:color="auto" w:fill="FFFFFF"/>
        <w:spacing w:before="115" w:after="115"/>
        <w:ind w:firstLine="0"/>
        <w:jc w:val="left"/>
        <w:rPr>
          <w:sz w:val="24"/>
        </w:rPr>
      </w:pPr>
      <w:r w:rsidRPr="00DF6BDE">
        <w:rPr>
          <w:sz w:val="24"/>
        </w:rPr>
        <w:t xml:space="preserve">Список </w:t>
      </w:r>
      <w:r w:rsidR="00422E6E">
        <w:rPr>
          <w:sz w:val="24"/>
        </w:rPr>
        <w:t xml:space="preserve">вопросов для проведения аттестации </w:t>
      </w:r>
    </w:p>
    <w:p w:rsidR="001D0ED1" w:rsidRPr="00DD1B61" w:rsidRDefault="001D0ED1" w:rsidP="001D0ED1">
      <w:pPr>
        <w:numPr>
          <w:ilvl w:val="0"/>
          <w:numId w:val="13"/>
        </w:numPr>
        <w:jc w:val="left"/>
        <w:rPr>
          <w:sz w:val="24"/>
        </w:rPr>
      </w:pPr>
      <w:r w:rsidRPr="00DD1B61">
        <w:rPr>
          <w:sz w:val="24"/>
        </w:rPr>
        <w:t>Понятие “тоталитарного” и его современные интерпретации.</w:t>
      </w:r>
    </w:p>
    <w:p w:rsidR="001D0ED1" w:rsidRPr="00DD1B61" w:rsidRDefault="001D0ED1" w:rsidP="001D0ED1">
      <w:pPr>
        <w:numPr>
          <w:ilvl w:val="0"/>
          <w:numId w:val="13"/>
        </w:numPr>
        <w:jc w:val="left"/>
        <w:rPr>
          <w:sz w:val="24"/>
        </w:rPr>
      </w:pPr>
      <w:r w:rsidRPr="00DD1B61">
        <w:rPr>
          <w:sz w:val="24"/>
        </w:rPr>
        <w:t>Различия тоталитарного и авторитарного государства.</w:t>
      </w:r>
    </w:p>
    <w:p w:rsidR="001D0ED1" w:rsidRPr="00DD1B61" w:rsidRDefault="001D0ED1" w:rsidP="001D0ED1">
      <w:pPr>
        <w:numPr>
          <w:ilvl w:val="0"/>
          <w:numId w:val="13"/>
        </w:numPr>
        <w:jc w:val="left"/>
        <w:rPr>
          <w:sz w:val="24"/>
        </w:rPr>
      </w:pPr>
      <w:r w:rsidRPr="00DD1B61">
        <w:rPr>
          <w:sz w:val="24"/>
        </w:rPr>
        <w:t>Теория модернизации применительно к тоталитаризму.</w:t>
      </w:r>
    </w:p>
    <w:p w:rsidR="001D0ED1" w:rsidRPr="00DD1B61" w:rsidRDefault="001D0ED1" w:rsidP="001D0ED1">
      <w:pPr>
        <w:numPr>
          <w:ilvl w:val="0"/>
          <w:numId w:val="13"/>
        </w:numPr>
        <w:jc w:val="left"/>
        <w:rPr>
          <w:sz w:val="24"/>
        </w:rPr>
      </w:pPr>
      <w:r w:rsidRPr="00DD1B61">
        <w:rPr>
          <w:sz w:val="24"/>
        </w:rPr>
        <w:t>Традиционные предпосылки итальянского фашизма.</w:t>
      </w:r>
    </w:p>
    <w:p w:rsidR="001D0ED1" w:rsidRPr="00DD1B61" w:rsidRDefault="001D0ED1" w:rsidP="001D0ED1">
      <w:pPr>
        <w:numPr>
          <w:ilvl w:val="0"/>
          <w:numId w:val="13"/>
        </w:numPr>
        <w:jc w:val="left"/>
        <w:rPr>
          <w:sz w:val="24"/>
        </w:rPr>
      </w:pPr>
      <w:r w:rsidRPr="00DD1B61">
        <w:rPr>
          <w:sz w:val="24"/>
        </w:rPr>
        <w:t>Идеологические корни итальянского фашизма.</w:t>
      </w:r>
    </w:p>
    <w:p w:rsidR="001D0ED1" w:rsidRPr="00DD1B61" w:rsidRDefault="001D0ED1" w:rsidP="001D0ED1">
      <w:pPr>
        <w:numPr>
          <w:ilvl w:val="0"/>
          <w:numId w:val="13"/>
        </w:numPr>
        <w:jc w:val="left"/>
        <w:rPr>
          <w:sz w:val="24"/>
        </w:rPr>
      </w:pPr>
      <w:r w:rsidRPr="00DD1B61">
        <w:rPr>
          <w:sz w:val="24"/>
        </w:rPr>
        <w:t>Политические предпосылки итальянского фашизма.</w:t>
      </w:r>
    </w:p>
    <w:p w:rsidR="001D0ED1" w:rsidRPr="00DD1B61" w:rsidRDefault="001D0ED1" w:rsidP="001D0ED1">
      <w:pPr>
        <w:numPr>
          <w:ilvl w:val="0"/>
          <w:numId w:val="13"/>
        </w:numPr>
        <w:jc w:val="left"/>
        <w:rPr>
          <w:sz w:val="24"/>
        </w:rPr>
      </w:pPr>
      <w:r w:rsidRPr="00DD1B61">
        <w:rPr>
          <w:sz w:val="24"/>
        </w:rPr>
        <w:t>“Поход на Рим” и захват власти фашистами.</w:t>
      </w:r>
    </w:p>
    <w:p w:rsidR="001D0ED1" w:rsidRPr="00DD1B61" w:rsidRDefault="001D0ED1" w:rsidP="001D0ED1">
      <w:pPr>
        <w:numPr>
          <w:ilvl w:val="0"/>
          <w:numId w:val="13"/>
        </w:numPr>
        <w:jc w:val="left"/>
        <w:rPr>
          <w:sz w:val="24"/>
        </w:rPr>
      </w:pPr>
      <w:r w:rsidRPr="00DD1B61">
        <w:rPr>
          <w:sz w:val="24"/>
        </w:rPr>
        <w:t>Традиционные предпосылки германского нацизма.</w:t>
      </w:r>
    </w:p>
    <w:p w:rsidR="001D0ED1" w:rsidRPr="00DD1B61" w:rsidRDefault="001D0ED1" w:rsidP="001D0ED1">
      <w:pPr>
        <w:numPr>
          <w:ilvl w:val="0"/>
          <w:numId w:val="13"/>
        </w:numPr>
        <w:jc w:val="left"/>
        <w:rPr>
          <w:sz w:val="24"/>
        </w:rPr>
      </w:pPr>
      <w:r w:rsidRPr="00DD1B61">
        <w:rPr>
          <w:sz w:val="24"/>
        </w:rPr>
        <w:t>Идеологические корни германского нацизма.</w:t>
      </w:r>
    </w:p>
    <w:p w:rsidR="001D0ED1" w:rsidRPr="00DD1B61" w:rsidRDefault="001D0ED1" w:rsidP="001D0ED1">
      <w:pPr>
        <w:numPr>
          <w:ilvl w:val="0"/>
          <w:numId w:val="13"/>
        </w:numPr>
        <w:jc w:val="left"/>
        <w:rPr>
          <w:sz w:val="24"/>
        </w:rPr>
      </w:pPr>
      <w:r w:rsidRPr="00DD1B61">
        <w:rPr>
          <w:sz w:val="24"/>
        </w:rPr>
        <w:t xml:space="preserve"> Политические предпосылки нацизма.</w:t>
      </w:r>
    </w:p>
    <w:p w:rsidR="001D0ED1" w:rsidRPr="00DD1B61" w:rsidRDefault="001D0ED1" w:rsidP="001D0ED1">
      <w:pPr>
        <w:numPr>
          <w:ilvl w:val="0"/>
          <w:numId w:val="13"/>
        </w:numPr>
        <w:jc w:val="left"/>
        <w:rPr>
          <w:sz w:val="24"/>
        </w:rPr>
      </w:pPr>
      <w:r w:rsidRPr="00DD1B61">
        <w:rPr>
          <w:sz w:val="24"/>
        </w:rPr>
        <w:t>Традиционные предпосылки испанской Фаланги.</w:t>
      </w:r>
    </w:p>
    <w:p w:rsidR="001D0ED1" w:rsidRPr="00DD1B61" w:rsidRDefault="001D0ED1" w:rsidP="001D0ED1">
      <w:pPr>
        <w:numPr>
          <w:ilvl w:val="0"/>
          <w:numId w:val="13"/>
        </w:numPr>
        <w:jc w:val="left"/>
        <w:rPr>
          <w:sz w:val="24"/>
        </w:rPr>
      </w:pPr>
      <w:r w:rsidRPr="00DD1B61">
        <w:rPr>
          <w:sz w:val="24"/>
        </w:rPr>
        <w:t xml:space="preserve"> Политические предпосылки франкизма.</w:t>
      </w:r>
    </w:p>
    <w:p w:rsidR="001D0ED1" w:rsidRPr="00DD1B61" w:rsidRDefault="001D0ED1" w:rsidP="001D0ED1">
      <w:pPr>
        <w:numPr>
          <w:ilvl w:val="0"/>
          <w:numId w:val="13"/>
        </w:numPr>
        <w:jc w:val="left"/>
        <w:rPr>
          <w:sz w:val="24"/>
        </w:rPr>
      </w:pPr>
      <w:r w:rsidRPr="00DD1B61">
        <w:rPr>
          <w:sz w:val="24"/>
        </w:rPr>
        <w:t xml:space="preserve"> Внешняя политика фашистской Италии и ее основания.</w:t>
      </w:r>
    </w:p>
    <w:p w:rsidR="001D0ED1" w:rsidRPr="00DD1B61" w:rsidRDefault="001D0ED1" w:rsidP="001D0ED1">
      <w:pPr>
        <w:numPr>
          <w:ilvl w:val="0"/>
          <w:numId w:val="13"/>
        </w:numPr>
        <w:jc w:val="left"/>
        <w:rPr>
          <w:sz w:val="24"/>
        </w:rPr>
      </w:pPr>
      <w:r w:rsidRPr="00DD1B61">
        <w:rPr>
          <w:sz w:val="24"/>
        </w:rPr>
        <w:t>Социальная политика нацистского режима.</w:t>
      </w:r>
    </w:p>
    <w:p w:rsidR="001D0ED1" w:rsidRPr="00DD1B61" w:rsidRDefault="001D0ED1" w:rsidP="001D0ED1">
      <w:pPr>
        <w:numPr>
          <w:ilvl w:val="0"/>
          <w:numId w:val="13"/>
        </w:numPr>
        <w:jc w:val="left"/>
        <w:rPr>
          <w:sz w:val="24"/>
        </w:rPr>
      </w:pPr>
      <w:r w:rsidRPr="00DD1B61">
        <w:rPr>
          <w:sz w:val="24"/>
        </w:rPr>
        <w:t>Роль Гитлера в формировании нацистского режима.</w:t>
      </w:r>
    </w:p>
    <w:p w:rsidR="001D0ED1" w:rsidRPr="00DD1B61" w:rsidRDefault="001D0ED1" w:rsidP="001D0ED1">
      <w:pPr>
        <w:numPr>
          <w:ilvl w:val="0"/>
          <w:numId w:val="13"/>
        </w:numPr>
        <w:jc w:val="left"/>
        <w:rPr>
          <w:sz w:val="24"/>
        </w:rPr>
      </w:pPr>
      <w:r w:rsidRPr="00DD1B61">
        <w:rPr>
          <w:sz w:val="24"/>
        </w:rPr>
        <w:t>Система террора в нацистской Германии.</w:t>
      </w:r>
    </w:p>
    <w:p w:rsidR="001D0ED1" w:rsidRPr="00DD1B61" w:rsidRDefault="001D0ED1" w:rsidP="001D0ED1">
      <w:pPr>
        <w:numPr>
          <w:ilvl w:val="0"/>
          <w:numId w:val="13"/>
        </w:numPr>
        <w:jc w:val="left"/>
        <w:rPr>
          <w:sz w:val="24"/>
        </w:rPr>
      </w:pPr>
      <w:r w:rsidRPr="00DD1B61">
        <w:rPr>
          <w:sz w:val="24"/>
        </w:rPr>
        <w:t>Влияние Гражданской войны в Испании на формирование Фаланги.</w:t>
      </w:r>
    </w:p>
    <w:p w:rsidR="001D0ED1" w:rsidRPr="00DD1B61" w:rsidRDefault="001D0ED1" w:rsidP="001D0ED1">
      <w:pPr>
        <w:numPr>
          <w:ilvl w:val="0"/>
          <w:numId w:val="13"/>
        </w:numPr>
        <w:jc w:val="left"/>
        <w:rPr>
          <w:sz w:val="24"/>
        </w:rPr>
      </w:pPr>
      <w:r w:rsidRPr="00DD1B61">
        <w:rPr>
          <w:sz w:val="24"/>
        </w:rPr>
        <w:t>Социально-экономическая и политическая система франкистской Испании.</w:t>
      </w:r>
    </w:p>
    <w:p w:rsidR="001D0ED1" w:rsidRDefault="001D0ED1" w:rsidP="001D0ED1">
      <w:pPr>
        <w:numPr>
          <w:ilvl w:val="0"/>
          <w:numId w:val="13"/>
        </w:numPr>
        <w:jc w:val="left"/>
        <w:rPr>
          <w:sz w:val="24"/>
        </w:rPr>
      </w:pPr>
      <w:r w:rsidRPr="00DD1B61">
        <w:rPr>
          <w:sz w:val="24"/>
        </w:rPr>
        <w:t>Общее и особенное в организации власти во всех трех режимах.</w:t>
      </w:r>
      <w:r w:rsidR="00422E6E">
        <w:rPr>
          <w:sz w:val="24"/>
        </w:rPr>
        <w:t xml:space="preserve"> </w:t>
      </w:r>
    </w:p>
    <w:p w:rsidR="00DF6BDE" w:rsidRPr="00422E6E" w:rsidRDefault="00422E6E" w:rsidP="00422E6E">
      <w:pPr>
        <w:shd w:val="clear" w:color="auto" w:fill="FFFFFF"/>
        <w:ind w:left="720" w:firstLine="0"/>
        <w:jc w:val="left"/>
        <w:rPr>
          <w:sz w:val="24"/>
        </w:rPr>
      </w:pPr>
      <w:r w:rsidRPr="00422E6E">
        <w:rPr>
          <w:sz w:val="24"/>
        </w:rPr>
        <w:t xml:space="preserve"> </w:t>
      </w:r>
      <w:r>
        <w:rPr>
          <w:sz w:val="24"/>
        </w:rPr>
        <w:t xml:space="preserve">20. </w:t>
      </w:r>
      <w:r w:rsidR="001D0ED1" w:rsidRPr="00422E6E">
        <w:rPr>
          <w:sz w:val="24"/>
        </w:rPr>
        <w:t>Общее и особенное в социальной политике всех трех режимов.</w:t>
      </w:r>
    </w:p>
    <w:p w:rsidR="00DF6BDE" w:rsidRPr="00DF6BDE" w:rsidRDefault="00DF6BDE" w:rsidP="00DF6BDE">
      <w:pPr>
        <w:shd w:val="clear" w:color="auto" w:fill="FFFFFF"/>
        <w:spacing w:before="115" w:after="115"/>
        <w:ind w:firstLine="0"/>
        <w:jc w:val="left"/>
        <w:rPr>
          <w:sz w:val="24"/>
        </w:rPr>
      </w:pPr>
      <w:r w:rsidRPr="00DF6BDE">
        <w:rPr>
          <w:sz w:val="24"/>
        </w:rPr>
        <w:t>3.1.5 Методические материалы для оценки обучающимися содержания и качества учебного процесса</w:t>
      </w:r>
    </w:p>
    <w:p w:rsidR="00DF6BDE" w:rsidRPr="00DF6BDE" w:rsidRDefault="00DF6BDE" w:rsidP="00DF6BDE">
      <w:pPr>
        <w:shd w:val="clear" w:color="auto" w:fill="FFFFFF"/>
        <w:spacing w:before="115" w:after="115"/>
        <w:ind w:firstLine="0"/>
        <w:jc w:val="left"/>
        <w:rPr>
          <w:sz w:val="24"/>
        </w:rPr>
      </w:pPr>
      <w:r w:rsidRPr="00DF6BDE">
        <w:rPr>
          <w:sz w:val="24"/>
        </w:rPr>
        <w:t>Анкета-отзыв на учебную дисциплину «Концепции оформления жилого интерьера в зарубежном искусстве»</w:t>
      </w:r>
    </w:p>
    <w:p w:rsidR="00DF6BDE" w:rsidRPr="00DF6BDE" w:rsidRDefault="00DF6BDE" w:rsidP="00DF6BDE">
      <w:pPr>
        <w:shd w:val="clear" w:color="auto" w:fill="FFFFFF"/>
        <w:spacing w:before="115" w:after="115"/>
        <w:ind w:firstLine="0"/>
        <w:jc w:val="left"/>
        <w:rPr>
          <w:sz w:val="24"/>
        </w:rPr>
      </w:pPr>
      <w:r w:rsidRPr="00DF6BDE">
        <w:rPr>
          <w:sz w:val="24"/>
        </w:rPr>
        <w:t>Просим Вас заполнить анкету-отзыв по прочитанной дисциплине. Обобщенные данные анкет будут использованы для ее совершенствования. По каждому вопросу проставьте соответствующие оценки по шкале от 1 до 10 баллов (обведите выбранный Вами балл). В случае необходимости впишите свои комментарии.</w:t>
      </w:r>
    </w:p>
    <w:p w:rsidR="00DF6BDE" w:rsidRPr="00DF6BDE" w:rsidRDefault="00DF6BDE" w:rsidP="00DF6BDE">
      <w:pPr>
        <w:shd w:val="clear" w:color="auto" w:fill="FFFFFF"/>
        <w:spacing w:before="115" w:after="115"/>
        <w:ind w:firstLine="0"/>
        <w:jc w:val="left"/>
        <w:rPr>
          <w:sz w:val="24"/>
        </w:rPr>
      </w:pPr>
      <w:r w:rsidRPr="00DF6BDE">
        <w:rPr>
          <w:sz w:val="24"/>
        </w:rPr>
        <w:t>1. Насколько Вы удовлетворены содержанием дисциплины в целом?</w:t>
      </w:r>
    </w:p>
    <w:p w:rsidR="00DF6BDE" w:rsidRPr="00DF6BDE" w:rsidRDefault="00DF6BDE" w:rsidP="00DF6BDE">
      <w:pPr>
        <w:shd w:val="clear" w:color="auto" w:fill="FFFFFF"/>
        <w:spacing w:before="115" w:after="115"/>
        <w:ind w:firstLine="0"/>
        <w:jc w:val="left"/>
        <w:rPr>
          <w:sz w:val="24"/>
        </w:rPr>
      </w:pPr>
      <w:r w:rsidRPr="00DF6BDE">
        <w:rPr>
          <w:sz w:val="24"/>
        </w:rPr>
        <w:t>1 2 3 4 5 6 7 8 9 10</w:t>
      </w:r>
    </w:p>
    <w:p w:rsidR="00DF6BDE" w:rsidRPr="00DF6BDE" w:rsidRDefault="00DF6BDE" w:rsidP="00DF6BDE">
      <w:pPr>
        <w:shd w:val="clear" w:color="auto" w:fill="FFFFFF"/>
        <w:spacing w:before="115" w:after="115"/>
        <w:ind w:firstLine="0"/>
        <w:jc w:val="left"/>
        <w:rPr>
          <w:sz w:val="24"/>
        </w:rPr>
      </w:pPr>
      <w:r w:rsidRPr="00DF6BDE">
        <w:rPr>
          <w:sz w:val="24"/>
        </w:rPr>
        <w:t>Комментарий______________________________________________</w:t>
      </w:r>
    </w:p>
    <w:p w:rsidR="00DF6BDE" w:rsidRPr="00DF6BDE" w:rsidRDefault="00DF6BDE" w:rsidP="00DF6BDE">
      <w:pPr>
        <w:shd w:val="clear" w:color="auto" w:fill="FFFFFF"/>
        <w:spacing w:before="115" w:after="115"/>
        <w:ind w:firstLine="0"/>
        <w:jc w:val="left"/>
        <w:rPr>
          <w:sz w:val="24"/>
        </w:rPr>
      </w:pPr>
      <w:r w:rsidRPr="00DF6BDE">
        <w:rPr>
          <w:sz w:val="24"/>
        </w:rPr>
        <w:t>2. Насколько Вы удовлетворены общим стилем преподавания?</w:t>
      </w:r>
    </w:p>
    <w:p w:rsidR="00DF6BDE" w:rsidRPr="00DF6BDE" w:rsidRDefault="00DF6BDE" w:rsidP="00DF6BDE">
      <w:pPr>
        <w:shd w:val="clear" w:color="auto" w:fill="FFFFFF"/>
        <w:spacing w:before="115" w:after="115"/>
        <w:ind w:firstLine="0"/>
        <w:jc w:val="left"/>
        <w:rPr>
          <w:sz w:val="24"/>
        </w:rPr>
      </w:pPr>
      <w:r w:rsidRPr="00DF6BDE">
        <w:rPr>
          <w:sz w:val="24"/>
        </w:rPr>
        <w:t>1 2 3 4 5 6 7 8 9 10</w:t>
      </w:r>
    </w:p>
    <w:p w:rsidR="00DF6BDE" w:rsidRPr="00DF6BDE" w:rsidRDefault="00DF6BDE" w:rsidP="00DF6BDE">
      <w:pPr>
        <w:shd w:val="clear" w:color="auto" w:fill="FFFFFF"/>
        <w:spacing w:before="115" w:after="115"/>
        <w:ind w:firstLine="0"/>
        <w:jc w:val="left"/>
        <w:rPr>
          <w:sz w:val="24"/>
        </w:rPr>
      </w:pPr>
      <w:r w:rsidRPr="00DF6BDE">
        <w:rPr>
          <w:sz w:val="24"/>
        </w:rPr>
        <w:t>Комментарий______________________________________________</w:t>
      </w:r>
    </w:p>
    <w:p w:rsidR="00DF6BDE" w:rsidRPr="00DF6BDE" w:rsidRDefault="00DF6BDE" w:rsidP="00DF6BDE">
      <w:pPr>
        <w:shd w:val="clear" w:color="auto" w:fill="FFFFFF"/>
        <w:spacing w:before="115" w:after="115"/>
        <w:ind w:firstLine="0"/>
        <w:jc w:val="left"/>
        <w:rPr>
          <w:sz w:val="24"/>
        </w:rPr>
      </w:pPr>
      <w:r w:rsidRPr="00DF6BDE">
        <w:rPr>
          <w:sz w:val="24"/>
        </w:rPr>
        <w:t>3. Как Вы оцениваете качество подготовки предложенных методических материалов?</w:t>
      </w:r>
    </w:p>
    <w:p w:rsidR="00DF6BDE" w:rsidRPr="00DF6BDE" w:rsidRDefault="00DF6BDE" w:rsidP="00DF6BDE">
      <w:pPr>
        <w:shd w:val="clear" w:color="auto" w:fill="FFFFFF"/>
        <w:spacing w:before="115" w:after="115"/>
        <w:ind w:firstLine="0"/>
        <w:jc w:val="left"/>
        <w:rPr>
          <w:sz w:val="24"/>
        </w:rPr>
      </w:pPr>
      <w:r w:rsidRPr="00DF6BDE">
        <w:rPr>
          <w:sz w:val="24"/>
        </w:rPr>
        <w:t>1 2 3 4 5 6 7 8 9 10</w:t>
      </w:r>
    </w:p>
    <w:p w:rsidR="00DF6BDE" w:rsidRPr="00DF6BDE" w:rsidRDefault="00DF6BDE" w:rsidP="00DF6BDE">
      <w:pPr>
        <w:shd w:val="clear" w:color="auto" w:fill="FFFFFF"/>
        <w:spacing w:before="115" w:after="115"/>
        <w:ind w:firstLine="0"/>
        <w:jc w:val="left"/>
        <w:rPr>
          <w:sz w:val="24"/>
        </w:rPr>
      </w:pPr>
      <w:r w:rsidRPr="00DF6BDE">
        <w:rPr>
          <w:sz w:val="24"/>
        </w:rPr>
        <w:t>Комментарий______________________________________________</w:t>
      </w:r>
    </w:p>
    <w:p w:rsidR="00DF6BDE" w:rsidRPr="00DF6BDE" w:rsidRDefault="00DF6BDE" w:rsidP="00DF6BDE">
      <w:pPr>
        <w:shd w:val="clear" w:color="auto" w:fill="FFFFFF"/>
        <w:spacing w:before="115" w:after="115"/>
        <w:ind w:firstLine="0"/>
        <w:jc w:val="left"/>
        <w:rPr>
          <w:sz w:val="24"/>
        </w:rPr>
      </w:pPr>
      <w:r w:rsidRPr="00DF6BDE">
        <w:rPr>
          <w:sz w:val="24"/>
        </w:rPr>
        <w:t>4. Какой из модулей (разделов) дисциплины Вы считаете наиболее полезным, ценным с точки зрения дальнейшего обучения и/или применения в последующей практической деятельности?</w:t>
      </w:r>
    </w:p>
    <w:p w:rsidR="00DF6BDE" w:rsidRPr="00DF6BDE" w:rsidRDefault="00DF6BDE" w:rsidP="00DF6BDE">
      <w:pPr>
        <w:shd w:val="clear" w:color="auto" w:fill="FFFFFF"/>
        <w:spacing w:before="115" w:after="115"/>
        <w:ind w:firstLine="0"/>
        <w:jc w:val="left"/>
        <w:rPr>
          <w:sz w:val="24"/>
        </w:rPr>
      </w:pPr>
      <w:r w:rsidRPr="00DF6BDE">
        <w:rPr>
          <w:sz w:val="24"/>
        </w:rPr>
        <w:t>Комментарий______________________________________________</w:t>
      </w:r>
    </w:p>
    <w:p w:rsidR="00DF6BDE" w:rsidRPr="00DF6BDE" w:rsidRDefault="00DF6BDE" w:rsidP="00DF6BDE">
      <w:pPr>
        <w:shd w:val="clear" w:color="auto" w:fill="FFFFFF"/>
        <w:spacing w:before="115" w:after="115"/>
        <w:ind w:firstLine="0"/>
        <w:jc w:val="left"/>
        <w:rPr>
          <w:sz w:val="24"/>
        </w:rPr>
      </w:pPr>
      <w:r w:rsidRPr="00DF6BDE">
        <w:rPr>
          <w:sz w:val="24"/>
        </w:rPr>
        <w:t>5. Что бы Вы предложили изменить в методическом и содержательном плане для совершенствования преподавания данной дисциплины?</w:t>
      </w:r>
    </w:p>
    <w:p w:rsidR="00DF6BDE" w:rsidRPr="00DF6BDE" w:rsidRDefault="00DF6BDE" w:rsidP="00DF6BDE">
      <w:pPr>
        <w:shd w:val="clear" w:color="auto" w:fill="FFFFFF"/>
        <w:spacing w:before="115" w:after="115"/>
        <w:ind w:firstLine="0"/>
        <w:jc w:val="left"/>
        <w:rPr>
          <w:sz w:val="24"/>
        </w:rPr>
      </w:pPr>
      <w:r w:rsidRPr="00DF6BDE">
        <w:rPr>
          <w:sz w:val="24"/>
        </w:rPr>
        <w:t>Комментарий______________________________________________</w:t>
      </w:r>
    </w:p>
    <w:p w:rsidR="00DF6BDE" w:rsidRPr="00DF6BDE" w:rsidRDefault="00DF6BDE" w:rsidP="00DF6BDE">
      <w:pPr>
        <w:shd w:val="clear" w:color="auto" w:fill="FFFFFF"/>
        <w:spacing w:before="115" w:after="115"/>
        <w:ind w:firstLine="0"/>
        <w:jc w:val="left"/>
        <w:rPr>
          <w:sz w:val="24"/>
        </w:rPr>
      </w:pPr>
      <w:r w:rsidRPr="00DF6BDE">
        <w:rPr>
          <w:b/>
          <w:bCs/>
          <w:sz w:val="24"/>
        </w:rPr>
        <w:t>3.2. Кадровое обеспечение</w:t>
      </w:r>
    </w:p>
    <w:p w:rsidR="00DF6BDE" w:rsidRPr="00DF6BDE" w:rsidRDefault="00DF6BDE" w:rsidP="00DF6BDE">
      <w:pPr>
        <w:shd w:val="clear" w:color="auto" w:fill="FFFFFF"/>
        <w:spacing w:before="115" w:after="115"/>
        <w:ind w:firstLine="0"/>
        <w:jc w:val="left"/>
        <w:rPr>
          <w:sz w:val="24"/>
        </w:rPr>
      </w:pPr>
      <w:r w:rsidRPr="00DF6BDE">
        <w:rPr>
          <w:sz w:val="24"/>
        </w:rPr>
        <w:t>3.2.1 Образование и (или) квалификация преподавателей и иных лиц, допущенных к проведению учебных занятий</w:t>
      </w:r>
    </w:p>
    <w:p w:rsidR="00DF6BDE" w:rsidRPr="00DF6BDE" w:rsidRDefault="00DF6BDE" w:rsidP="00DF6BDE">
      <w:pPr>
        <w:shd w:val="clear" w:color="auto" w:fill="FFFFFF"/>
        <w:spacing w:before="115" w:after="115"/>
        <w:ind w:firstLine="0"/>
        <w:jc w:val="left"/>
        <w:rPr>
          <w:sz w:val="24"/>
        </w:rPr>
      </w:pPr>
      <w:r w:rsidRPr="00DF6BDE">
        <w:rPr>
          <w:sz w:val="24"/>
        </w:rPr>
        <w:t>К проведению занятий должны допускаться преподаватели, имеющие базовое образование и ученую степень, а также стаж педагогической работы не менее 3 лет.</w:t>
      </w:r>
    </w:p>
    <w:p w:rsidR="00DF6BDE" w:rsidRPr="00DF6BDE" w:rsidRDefault="00DF6BDE" w:rsidP="00DF6BDE">
      <w:pPr>
        <w:shd w:val="clear" w:color="auto" w:fill="FFFFFF"/>
        <w:spacing w:before="115" w:after="115"/>
        <w:ind w:firstLine="0"/>
        <w:jc w:val="left"/>
        <w:rPr>
          <w:sz w:val="24"/>
        </w:rPr>
      </w:pPr>
      <w:r w:rsidRPr="00DF6BDE">
        <w:rPr>
          <w:sz w:val="24"/>
        </w:rPr>
        <w:t>3.2.2 Обеспечение учебно-вспомогательным и (или) иным персоналом</w:t>
      </w:r>
    </w:p>
    <w:p w:rsidR="00DF6BDE" w:rsidRPr="00DF6BDE" w:rsidRDefault="00DF6BDE" w:rsidP="00DF6BDE">
      <w:pPr>
        <w:shd w:val="clear" w:color="auto" w:fill="FFFFFF"/>
        <w:spacing w:before="115" w:after="115"/>
        <w:ind w:firstLine="0"/>
        <w:jc w:val="left"/>
        <w:rPr>
          <w:sz w:val="24"/>
        </w:rPr>
      </w:pPr>
      <w:r w:rsidRPr="00DF6BDE">
        <w:rPr>
          <w:b/>
          <w:bCs/>
          <w:sz w:val="24"/>
        </w:rPr>
        <w:t>Обеспечения учебно-вспомогательным персоналом не требуется.</w:t>
      </w:r>
    </w:p>
    <w:p w:rsidR="00363F93" w:rsidRDefault="00363F93" w:rsidP="00DF6BDE">
      <w:pPr>
        <w:shd w:val="clear" w:color="auto" w:fill="FFFFFF"/>
        <w:spacing w:before="115" w:after="115"/>
        <w:ind w:firstLine="0"/>
        <w:jc w:val="left"/>
        <w:rPr>
          <w:b/>
          <w:bCs/>
          <w:sz w:val="24"/>
          <w:lang w:val="en-US"/>
        </w:rPr>
      </w:pPr>
    </w:p>
    <w:p w:rsidR="00DF6BDE" w:rsidRPr="00DF6BDE" w:rsidRDefault="00DF6BDE" w:rsidP="00DF6BDE">
      <w:pPr>
        <w:shd w:val="clear" w:color="auto" w:fill="FFFFFF"/>
        <w:spacing w:before="115" w:after="115"/>
        <w:ind w:firstLine="0"/>
        <w:jc w:val="left"/>
        <w:rPr>
          <w:sz w:val="24"/>
        </w:rPr>
      </w:pPr>
      <w:r w:rsidRPr="00DF6BDE">
        <w:rPr>
          <w:b/>
          <w:bCs/>
          <w:sz w:val="24"/>
        </w:rPr>
        <w:t>3.3. Материально-техническое обеспечение</w:t>
      </w:r>
    </w:p>
    <w:p w:rsidR="00DF6BDE" w:rsidRPr="00DF6BDE" w:rsidRDefault="00DF6BDE" w:rsidP="00DF6BDE">
      <w:pPr>
        <w:shd w:val="clear" w:color="auto" w:fill="FFFFFF"/>
        <w:spacing w:before="115" w:after="115"/>
        <w:ind w:firstLine="0"/>
        <w:jc w:val="left"/>
        <w:rPr>
          <w:sz w:val="24"/>
        </w:rPr>
      </w:pPr>
      <w:r w:rsidRPr="00DF6BDE">
        <w:rPr>
          <w:sz w:val="24"/>
        </w:rPr>
        <w:t>3.3.1 Характеристики аудиторий (помещений, мест) для проведения занятий</w:t>
      </w:r>
    </w:p>
    <w:p w:rsidR="00DF6BDE" w:rsidRPr="00DF6BDE" w:rsidRDefault="00DF6BDE" w:rsidP="00DF6BDE">
      <w:pPr>
        <w:shd w:val="clear" w:color="auto" w:fill="FFFFFF"/>
        <w:spacing w:before="115" w:after="115"/>
        <w:ind w:firstLine="0"/>
        <w:jc w:val="left"/>
        <w:rPr>
          <w:sz w:val="24"/>
        </w:rPr>
      </w:pPr>
      <w:r w:rsidRPr="00DF6BDE">
        <w:rPr>
          <w:sz w:val="24"/>
        </w:rPr>
        <w:t>а) соблюдение санитарных норм размещения обучающихся согласно действующему законодательству.</w:t>
      </w:r>
    </w:p>
    <w:p w:rsidR="00DF6BDE" w:rsidRPr="00DF6BDE" w:rsidRDefault="00DF6BDE" w:rsidP="00DF6BDE">
      <w:pPr>
        <w:shd w:val="clear" w:color="auto" w:fill="FFFFFF"/>
        <w:spacing w:before="115" w:after="115"/>
        <w:ind w:firstLine="0"/>
        <w:jc w:val="left"/>
        <w:rPr>
          <w:sz w:val="24"/>
        </w:rPr>
      </w:pPr>
      <w:r w:rsidRPr="00DF6BDE">
        <w:rPr>
          <w:sz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rsidR="00DF6BDE" w:rsidRPr="00DF6BDE" w:rsidRDefault="00DF6BDE" w:rsidP="00DF6BDE">
      <w:pPr>
        <w:shd w:val="clear" w:color="auto" w:fill="FFFFFF"/>
        <w:spacing w:before="115" w:after="115"/>
        <w:ind w:firstLine="0"/>
        <w:jc w:val="left"/>
        <w:rPr>
          <w:sz w:val="24"/>
        </w:rPr>
      </w:pPr>
      <w:r w:rsidRPr="00DF6BDE">
        <w:rPr>
          <w:sz w:val="24"/>
        </w:rPr>
        <w:t>a) наличие интерактивной доски, аудиовизуальной техники, включая мультимедиапроектор, компьютер с доступом в сеть Интернет.</w:t>
      </w:r>
    </w:p>
    <w:p w:rsidR="00DF6BDE" w:rsidRPr="00DF6BDE" w:rsidRDefault="00DF6BDE" w:rsidP="00DF6BDE">
      <w:pPr>
        <w:shd w:val="clear" w:color="auto" w:fill="FFFFFF"/>
        <w:spacing w:before="115" w:after="115"/>
        <w:ind w:firstLine="0"/>
        <w:jc w:val="left"/>
        <w:rPr>
          <w:sz w:val="24"/>
        </w:rPr>
      </w:pPr>
      <w:r w:rsidRPr="00DF6BDE">
        <w:rPr>
          <w:sz w:val="24"/>
        </w:rPr>
        <w:t>3.3.3 Характеристики специализированного оборудования</w:t>
      </w:r>
    </w:p>
    <w:p w:rsidR="00DF6BDE" w:rsidRPr="00DF6BDE" w:rsidRDefault="00DF6BDE" w:rsidP="00DF6BDE">
      <w:pPr>
        <w:shd w:val="clear" w:color="auto" w:fill="FFFFFF"/>
        <w:spacing w:before="115" w:after="115"/>
        <w:ind w:firstLine="0"/>
        <w:jc w:val="left"/>
        <w:rPr>
          <w:sz w:val="24"/>
        </w:rPr>
      </w:pPr>
      <w:r w:rsidRPr="00DF6BDE">
        <w:rPr>
          <w:sz w:val="24"/>
        </w:rPr>
        <w:t>не требуется</w:t>
      </w:r>
    </w:p>
    <w:p w:rsidR="00DF6BDE" w:rsidRPr="00DF6BDE" w:rsidRDefault="00DF6BDE" w:rsidP="00DF6BDE">
      <w:pPr>
        <w:shd w:val="clear" w:color="auto" w:fill="FFFFFF"/>
        <w:spacing w:before="115" w:after="115"/>
        <w:ind w:firstLine="0"/>
        <w:jc w:val="left"/>
        <w:rPr>
          <w:sz w:val="24"/>
        </w:rPr>
      </w:pPr>
      <w:r w:rsidRPr="00DF6BDE">
        <w:rPr>
          <w:sz w:val="24"/>
        </w:rPr>
        <w:t>3.3.4 Характеристики специализированного программного обеспечения</w:t>
      </w:r>
    </w:p>
    <w:p w:rsidR="00DF6BDE" w:rsidRPr="00DF6BDE" w:rsidRDefault="00DF6BDE" w:rsidP="00DF6BDE">
      <w:pPr>
        <w:shd w:val="clear" w:color="auto" w:fill="FFFFFF"/>
        <w:spacing w:before="115" w:after="115"/>
        <w:ind w:firstLine="0"/>
        <w:jc w:val="left"/>
        <w:rPr>
          <w:sz w:val="24"/>
        </w:rPr>
      </w:pPr>
      <w:r w:rsidRPr="00DF6BDE">
        <w:rPr>
          <w:sz w:val="24"/>
        </w:rPr>
        <w:t>Программное обеспечение Windows7-10 и пакет Office-2014, Acrobat Reader, ACDSee (версия не менее 6.0)</w:t>
      </w:r>
    </w:p>
    <w:p w:rsidR="00DF6BDE" w:rsidRPr="00DF6BDE" w:rsidRDefault="00DF6BDE" w:rsidP="00DF6BDE">
      <w:pPr>
        <w:shd w:val="clear" w:color="auto" w:fill="FFFFFF"/>
        <w:spacing w:before="115" w:after="115"/>
        <w:ind w:firstLine="0"/>
        <w:jc w:val="left"/>
        <w:rPr>
          <w:sz w:val="24"/>
        </w:rPr>
      </w:pPr>
      <w:r w:rsidRPr="00DF6BDE">
        <w:rPr>
          <w:sz w:val="24"/>
        </w:rPr>
        <w:t>3.3.5 Перечень и объёмы требуемых расходных материалов</w:t>
      </w:r>
    </w:p>
    <w:p w:rsidR="00DF6BDE" w:rsidRPr="00DF6BDE" w:rsidRDefault="00DF6BDE" w:rsidP="00DF6BDE">
      <w:pPr>
        <w:shd w:val="clear" w:color="auto" w:fill="FFFFFF"/>
        <w:spacing w:before="115" w:after="115"/>
        <w:ind w:firstLine="0"/>
        <w:jc w:val="left"/>
        <w:rPr>
          <w:sz w:val="24"/>
        </w:rPr>
      </w:pPr>
      <w:r w:rsidRPr="00DF6BDE">
        <w:rPr>
          <w:sz w:val="24"/>
        </w:rPr>
        <w:t>Обеспечение расходными материалами не требуется.</w:t>
      </w:r>
    </w:p>
    <w:p w:rsidR="00DF6BDE" w:rsidRPr="00DF6BDE" w:rsidRDefault="00DF6BDE" w:rsidP="00DF6BDE">
      <w:pPr>
        <w:shd w:val="clear" w:color="auto" w:fill="FFFFFF"/>
        <w:spacing w:before="115" w:after="115"/>
        <w:ind w:firstLine="0"/>
        <w:jc w:val="left"/>
        <w:rPr>
          <w:sz w:val="24"/>
        </w:rPr>
      </w:pPr>
      <w:r w:rsidRPr="00DF6BDE">
        <w:rPr>
          <w:b/>
          <w:bCs/>
          <w:sz w:val="24"/>
        </w:rPr>
        <w:t>3.4. Информационное обеспечение</w:t>
      </w:r>
    </w:p>
    <w:p w:rsidR="00DF6BDE" w:rsidRPr="00DF6BDE" w:rsidRDefault="00DF6BDE" w:rsidP="00DF6BDE">
      <w:pPr>
        <w:shd w:val="clear" w:color="auto" w:fill="FFFFFF"/>
        <w:spacing w:before="115" w:after="115"/>
        <w:ind w:firstLine="0"/>
        <w:jc w:val="left"/>
        <w:rPr>
          <w:sz w:val="24"/>
        </w:rPr>
      </w:pPr>
      <w:r w:rsidRPr="00DF6BDE">
        <w:rPr>
          <w:sz w:val="24"/>
        </w:rPr>
        <w:t>3.4.1 Список обязательной литературы</w:t>
      </w:r>
    </w:p>
    <w:p w:rsidR="002C49C1" w:rsidRPr="00C466CB" w:rsidRDefault="002C49C1" w:rsidP="002C49C1">
      <w:pPr>
        <w:ind w:firstLine="0"/>
        <w:rPr>
          <w:sz w:val="24"/>
        </w:rPr>
      </w:pPr>
      <w:r w:rsidRPr="00C466CB">
        <w:rPr>
          <w:sz w:val="24"/>
        </w:rPr>
        <w:t>Мильза П. Муссолини: путь и характер. М., 2009.</w:t>
      </w:r>
    </w:p>
    <w:p w:rsidR="002C49C1" w:rsidRPr="00DD1B61" w:rsidRDefault="002C49C1" w:rsidP="002C49C1">
      <w:pPr>
        <w:ind w:firstLine="0"/>
      </w:pPr>
      <w:r w:rsidRPr="00C466CB">
        <w:rPr>
          <w:sz w:val="24"/>
        </w:rPr>
        <w:t>Муссолини Б. Третий путь – без демократии и большевиков. М., 2012.</w:t>
      </w:r>
    </w:p>
    <w:p w:rsidR="002C49C1" w:rsidRPr="00C466CB" w:rsidRDefault="002C49C1" w:rsidP="002C49C1">
      <w:pPr>
        <w:ind w:firstLine="0"/>
        <w:rPr>
          <w:sz w:val="24"/>
        </w:rPr>
      </w:pPr>
      <w:r w:rsidRPr="00C466CB">
        <w:rPr>
          <w:sz w:val="24"/>
        </w:rPr>
        <w:t>Нольте Э. Три лика фашизма. М., 2007</w:t>
      </w:r>
    </w:p>
    <w:p w:rsidR="002C49C1" w:rsidRPr="00C466CB" w:rsidRDefault="002C49C1" w:rsidP="002C49C1">
      <w:pPr>
        <w:ind w:firstLine="0"/>
        <w:rPr>
          <w:sz w:val="24"/>
        </w:rPr>
      </w:pPr>
      <w:r w:rsidRPr="00C466CB">
        <w:rPr>
          <w:sz w:val="24"/>
        </w:rPr>
        <w:t>Пленков О.Ю. Тайны Третьего рейха. В пяти книгах. М., 2009</w:t>
      </w:r>
    </w:p>
    <w:p w:rsidR="002C49C1" w:rsidRPr="00C466CB" w:rsidRDefault="002C49C1" w:rsidP="002C49C1">
      <w:pPr>
        <w:ind w:firstLine="0"/>
        <w:rPr>
          <w:sz w:val="24"/>
        </w:rPr>
      </w:pPr>
      <w:r w:rsidRPr="00C466CB">
        <w:rPr>
          <w:sz w:val="24"/>
        </w:rPr>
        <w:t>Пожарская С.П. Франсиско Франко и его время. М., 2007</w:t>
      </w:r>
    </w:p>
    <w:p w:rsidR="002C49C1" w:rsidRPr="00C466CB" w:rsidRDefault="002C49C1" w:rsidP="002C49C1">
      <w:pPr>
        <w:ind w:firstLine="0"/>
        <w:rPr>
          <w:sz w:val="24"/>
        </w:rPr>
      </w:pPr>
      <w:r w:rsidRPr="00C466CB">
        <w:rPr>
          <w:sz w:val="24"/>
        </w:rPr>
        <w:t>Работяжев Н.В., Соловьев Э.Г. Феномен тоталитаризма. М., 2005</w:t>
      </w:r>
    </w:p>
    <w:p w:rsidR="002C49C1" w:rsidRPr="002C49C1" w:rsidRDefault="002C49C1" w:rsidP="002C49C1">
      <w:pPr>
        <w:ind w:firstLine="0"/>
        <w:rPr>
          <w:sz w:val="24"/>
        </w:rPr>
      </w:pPr>
      <w:r w:rsidRPr="002C49C1">
        <w:rPr>
          <w:sz w:val="24"/>
        </w:rPr>
        <w:t>Сёренсен Э. Мечта о современном обществе. Феномен тоталитарной идеологии. М., 2014..</w:t>
      </w:r>
    </w:p>
    <w:p w:rsidR="00DF6BDE" w:rsidRPr="00DF6BDE" w:rsidRDefault="00DF6BDE" w:rsidP="00DF6BDE">
      <w:pPr>
        <w:shd w:val="clear" w:color="auto" w:fill="FFFFFF"/>
        <w:spacing w:before="115" w:after="115"/>
        <w:ind w:firstLine="0"/>
        <w:jc w:val="left"/>
        <w:rPr>
          <w:sz w:val="24"/>
        </w:rPr>
      </w:pPr>
      <w:r w:rsidRPr="00DF6BDE">
        <w:rPr>
          <w:sz w:val="24"/>
        </w:rPr>
        <w:t>3.4.2 Список дополнительной литературы</w:t>
      </w:r>
    </w:p>
    <w:p w:rsidR="002C49C1" w:rsidRDefault="002C49C1" w:rsidP="002C49C1">
      <w:pPr>
        <w:shd w:val="clear" w:color="auto" w:fill="FFFFFF"/>
        <w:ind w:firstLine="0"/>
        <w:jc w:val="left"/>
        <w:rPr>
          <w:sz w:val="24"/>
        </w:rPr>
      </w:pPr>
      <w:r w:rsidRPr="00C466CB">
        <w:rPr>
          <w:sz w:val="24"/>
        </w:rPr>
        <w:t>Адорно Т. Исследования тоталитарной личности. М., 2012.</w:t>
      </w:r>
    </w:p>
    <w:p w:rsidR="00DF6BDE" w:rsidRPr="002C49C1" w:rsidRDefault="002C49C1" w:rsidP="002C49C1">
      <w:pPr>
        <w:shd w:val="clear" w:color="auto" w:fill="FFFFFF"/>
        <w:ind w:firstLine="0"/>
        <w:jc w:val="left"/>
        <w:rPr>
          <w:sz w:val="24"/>
        </w:rPr>
      </w:pPr>
      <w:r w:rsidRPr="002C49C1">
        <w:rPr>
          <w:sz w:val="24"/>
        </w:rPr>
        <w:t>Ассман А. Новое недовольство мемориальной культурой. М., 2016.</w:t>
      </w:r>
    </w:p>
    <w:p w:rsidR="002C49C1" w:rsidRDefault="002C49C1" w:rsidP="002C49C1">
      <w:pPr>
        <w:ind w:firstLine="0"/>
        <w:rPr>
          <w:sz w:val="24"/>
        </w:rPr>
      </w:pPr>
      <w:r w:rsidRPr="002C49C1">
        <w:rPr>
          <w:sz w:val="24"/>
        </w:rPr>
        <w:t>Бауман З. Актуальность холокоста. М., 2013</w:t>
      </w:r>
      <w:r>
        <w:t>.</w:t>
      </w:r>
    </w:p>
    <w:p w:rsidR="002C49C1" w:rsidRDefault="002C49C1" w:rsidP="002C49C1">
      <w:pPr>
        <w:shd w:val="clear" w:color="auto" w:fill="FFFFFF"/>
        <w:ind w:firstLine="0"/>
        <w:jc w:val="left"/>
        <w:rPr>
          <w:sz w:val="24"/>
        </w:rPr>
      </w:pPr>
      <w:r w:rsidRPr="00C466CB">
        <w:rPr>
          <w:sz w:val="24"/>
        </w:rPr>
        <w:t>Ленель-Лавастин А. Забытый фашизм. М., 2012.</w:t>
      </w:r>
    </w:p>
    <w:p w:rsidR="002C49C1" w:rsidRPr="002C49C1" w:rsidRDefault="002C49C1" w:rsidP="002C49C1">
      <w:pPr>
        <w:shd w:val="clear" w:color="auto" w:fill="FFFFFF"/>
        <w:ind w:firstLine="0"/>
        <w:jc w:val="left"/>
        <w:rPr>
          <w:sz w:val="24"/>
        </w:rPr>
      </w:pPr>
      <w:r w:rsidRPr="002C49C1">
        <w:rPr>
          <w:sz w:val="24"/>
        </w:rPr>
        <w:t>Брюкнер П. Тирания покаяния. СПб., 2009.</w:t>
      </w:r>
    </w:p>
    <w:p w:rsidR="002C49C1" w:rsidRPr="002C49C1" w:rsidRDefault="002C49C1" w:rsidP="002C49C1">
      <w:pPr>
        <w:shd w:val="clear" w:color="auto" w:fill="FFFFFF"/>
        <w:ind w:firstLine="0"/>
        <w:jc w:val="left"/>
        <w:rPr>
          <w:sz w:val="24"/>
        </w:rPr>
      </w:pPr>
      <w:r w:rsidRPr="002C49C1">
        <w:rPr>
          <w:sz w:val="24"/>
        </w:rPr>
        <w:t>Дэвис Н. История Европы. М., 2006.</w:t>
      </w:r>
    </w:p>
    <w:p w:rsidR="002C49C1" w:rsidRDefault="002C49C1" w:rsidP="002C49C1">
      <w:pPr>
        <w:shd w:val="clear" w:color="auto" w:fill="FFFFFF"/>
        <w:ind w:firstLine="0"/>
        <w:jc w:val="left"/>
        <w:rPr>
          <w:sz w:val="24"/>
        </w:rPr>
      </w:pPr>
      <w:r w:rsidRPr="002C49C1">
        <w:rPr>
          <w:sz w:val="24"/>
        </w:rPr>
        <w:t>Манн М. Темная сторона демократии. М., 2016.</w:t>
      </w:r>
    </w:p>
    <w:p w:rsidR="002C49C1" w:rsidRPr="002C49C1" w:rsidRDefault="002C49C1" w:rsidP="002C49C1">
      <w:pPr>
        <w:shd w:val="clear" w:color="auto" w:fill="FFFFFF"/>
        <w:ind w:firstLine="0"/>
        <w:jc w:val="left"/>
        <w:rPr>
          <w:sz w:val="24"/>
        </w:rPr>
      </w:pPr>
      <w:r w:rsidRPr="00C466CB">
        <w:rPr>
          <w:sz w:val="24"/>
        </w:rPr>
        <w:t>Тагиефф Р. Цвет и кровь. М., 2009.</w:t>
      </w:r>
    </w:p>
    <w:p w:rsidR="002C49C1" w:rsidRPr="002C49C1" w:rsidRDefault="002C49C1" w:rsidP="002C49C1">
      <w:pPr>
        <w:shd w:val="clear" w:color="auto" w:fill="FFFFFF"/>
        <w:ind w:firstLine="0"/>
        <w:jc w:val="left"/>
        <w:rPr>
          <w:sz w:val="24"/>
        </w:rPr>
      </w:pPr>
      <w:r w:rsidRPr="002C49C1">
        <w:rPr>
          <w:sz w:val="24"/>
        </w:rPr>
        <w:t>Шевенман Ж.-П. 1914-2014. Европа выходит из истории. М., 2015.</w:t>
      </w:r>
    </w:p>
    <w:p w:rsidR="00DF6BDE" w:rsidRPr="00DF6BDE" w:rsidRDefault="00DF6BDE" w:rsidP="00DF6BDE">
      <w:pPr>
        <w:shd w:val="clear" w:color="auto" w:fill="FFFFFF"/>
        <w:spacing w:before="115" w:after="115"/>
        <w:ind w:firstLine="0"/>
        <w:jc w:val="left"/>
        <w:rPr>
          <w:sz w:val="24"/>
        </w:rPr>
      </w:pPr>
      <w:r w:rsidRPr="00DF6BDE">
        <w:rPr>
          <w:sz w:val="24"/>
        </w:rPr>
        <w:t>3.4.3 Перечень иных информационных источников</w:t>
      </w:r>
    </w:p>
    <w:p w:rsidR="00DF6BDE" w:rsidRPr="00DF6BDE" w:rsidRDefault="00DF6BDE" w:rsidP="00DF6BDE">
      <w:pPr>
        <w:shd w:val="clear" w:color="auto" w:fill="FFFFFF"/>
        <w:spacing w:before="115" w:after="115"/>
        <w:ind w:firstLine="0"/>
        <w:jc w:val="left"/>
        <w:rPr>
          <w:sz w:val="24"/>
        </w:rPr>
      </w:pPr>
      <w:r w:rsidRPr="00DF6BDE">
        <w:rPr>
          <w:sz w:val="24"/>
        </w:rPr>
        <w:t>Электронные ресурсы</w:t>
      </w:r>
    </w:p>
    <w:p w:rsidR="00DF6BDE" w:rsidRPr="00DF6BDE" w:rsidRDefault="00DF6BDE" w:rsidP="00DF6BDE">
      <w:pPr>
        <w:shd w:val="clear" w:color="auto" w:fill="FFFFFF"/>
        <w:spacing w:before="115" w:after="115"/>
        <w:ind w:firstLine="0"/>
        <w:jc w:val="left"/>
        <w:rPr>
          <w:sz w:val="24"/>
        </w:rPr>
      </w:pPr>
      <w:r w:rsidRPr="00DF6BDE">
        <w:rPr>
          <w:sz w:val="24"/>
        </w:rPr>
        <w:t>Электронные база данных:</w:t>
      </w:r>
    </w:p>
    <w:p w:rsidR="00DF6BDE" w:rsidRPr="00DF6BDE" w:rsidRDefault="00DF6BDE" w:rsidP="00DF6BDE">
      <w:pPr>
        <w:shd w:val="clear" w:color="auto" w:fill="FFFFFF"/>
        <w:spacing w:before="115" w:after="115"/>
        <w:ind w:firstLine="0"/>
        <w:jc w:val="left"/>
        <w:rPr>
          <w:sz w:val="24"/>
        </w:rPr>
      </w:pPr>
      <w:r w:rsidRPr="002C49C1">
        <w:rPr>
          <w:sz w:val="24"/>
        </w:rPr>
        <w:t>•</w:t>
      </w:r>
      <w:r w:rsidRPr="00DF6BDE">
        <w:rPr>
          <w:sz w:val="24"/>
          <w:lang w:val="en-US"/>
        </w:rPr>
        <w:t> History</w:t>
      </w:r>
      <w:r w:rsidRPr="002C49C1">
        <w:rPr>
          <w:sz w:val="24"/>
        </w:rPr>
        <w:t xml:space="preserve"> </w:t>
      </w:r>
      <w:r w:rsidRPr="00DF6BDE">
        <w:rPr>
          <w:sz w:val="24"/>
          <w:lang w:val="en-US"/>
        </w:rPr>
        <w:t>Online</w:t>
      </w:r>
      <w:r w:rsidRPr="002C49C1">
        <w:rPr>
          <w:sz w:val="24"/>
        </w:rPr>
        <w:t xml:space="preserve"> </w:t>
      </w:r>
      <w:r w:rsidRPr="00DF6BDE">
        <w:rPr>
          <w:sz w:val="24"/>
          <w:lang w:val="en-US"/>
        </w:rPr>
        <w:t>and</w:t>
      </w:r>
      <w:r w:rsidRPr="002C49C1">
        <w:rPr>
          <w:sz w:val="24"/>
        </w:rPr>
        <w:t xml:space="preserve"> </w:t>
      </w:r>
      <w:r w:rsidRPr="00DF6BDE">
        <w:rPr>
          <w:sz w:val="24"/>
          <w:lang w:val="en-US"/>
        </w:rPr>
        <w:t>History</w:t>
      </w:r>
      <w:r w:rsidRPr="002C49C1">
        <w:rPr>
          <w:sz w:val="24"/>
        </w:rPr>
        <w:t xml:space="preserve"> </w:t>
      </w:r>
      <w:r w:rsidRPr="00DF6BDE">
        <w:rPr>
          <w:sz w:val="24"/>
          <w:lang w:val="en-US"/>
        </w:rPr>
        <w:t>Study</w:t>
      </w:r>
      <w:r w:rsidRPr="002C49C1">
        <w:rPr>
          <w:sz w:val="24"/>
        </w:rPr>
        <w:t xml:space="preserve"> </w:t>
      </w:r>
      <w:r w:rsidRPr="00DF6BDE">
        <w:rPr>
          <w:sz w:val="24"/>
          <w:lang w:val="en-US"/>
        </w:rPr>
        <w:t>Center</w:t>
      </w:r>
      <w:r w:rsidRPr="002C49C1">
        <w:rPr>
          <w:sz w:val="24"/>
        </w:rPr>
        <w:t xml:space="preserve"> (</w:t>
      </w:r>
      <w:r w:rsidRPr="00DF6BDE">
        <w:rPr>
          <w:sz w:val="24"/>
        </w:rPr>
        <w:t>научная</w:t>
      </w:r>
      <w:r w:rsidRPr="00DF6BDE">
        <w:rPr>
          <w:sz w:val="24"/>
          <w:lang w:val="en-US"/>
        </w:rPr>
        <w:t> </w:t>
      </w:r>
      <w:r w:rsidRPr="00DF6BDE">
        <w:rPr>
          <w:sz w:val="24"/>
        </w:rPr>
        <w:t>библиотека</w:t>
      </w:r>
      <w:r w:rsidRPr="00DF6BDE">
        <w:rPr>
          <w:sz w:val="24"/>
          <w:lang w:val="en-US"/>
        </w:rPr>
        <w:t> </w:t>
      </w:r>
      <w:r w:rsidRPr="00DF6BDE">
        <w:rPr>
          <w:sz w:val="24"/>
        </w:rPr>
        <w:t>им</w:t>
      </w:r>
      <w:r w:rsidRPr="002C49C1">
        <w:rPr>
          <w:sz w:val="24"/>
        </w:rPr>
        <w:t>.</w:t>
      </w:r>
      <w:r w:rsidRPr="00DF6BDE">
        <w:rPr>
          <w:sz w:val="24"/>
          <w:lang w:val="en-US"/>
        </w:rPr>
        <w:t> </w:t>
      </w:r>
      <w:r w:rsidRPr="00DF6BDE">
        <w:rPr>
          <w:sz w:val="24"/>
        </w:rPr>
        <w:t>Горького)</w:t>
      </w:r>
    </w:p>
    <w:p w:rsidR="00DF6BDE" w:rsidRDefault="00DF6BDE" w:rsidP="00DF6BDE">
      <w:pPr>
        <w:shd w:val="clear" w:color="auto" w:fill="FFFFFF"/>
        <w:spacing w:before="115" w:after="115"/>
        <w:ind w:firstLine="0"/>
        <w:jc w:val="left"/>
        <w:rPr>
          <w:sz w:val="24"/>
          <w:lang w:val="en-US"/>
        </w:rPr>
      </w:pPr>
      <w:r w:rsidRPr="00DF6BDE">
        <w:rPr>
          <w:sz w:val="24"/>
        </w:rPr>
        <w:t>• eLIBRARY.RU - Научная электронная библиотека</w:t>
      </w:r>
    </w:p>
    <w:p w:rsidR="00E04B64" w:rsidRPr="006E4C4F" w:rsidRDefault="00E04B64" w:rsidP="00DF6BDE">
      <w:pPr>
        <w:shd w:val="clear" w:color="auto" w:fill="FFFFFF"/>
        <w:spacing w:before="115" w:after="115"/>
        <w:ind w:firstLine="0"/>
        <w:jc w:val="left"/>
        <w:rPr>
          <w:sz w:val="24"/>
        </w:rPr>
      </w:pPr>
    </w:p>
    <w:sectPr w:rsidR="00E04B64" w:rsidRPr="006E4C4F" w:rsidSect="00292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00C"/>
    <w:multiLevelType w:val="multilevel"/>
    <w:tmpl w:val="B694E03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C4EC4"/>
    <w:multiLevelType w:val="multilevel"/>
    <w:tmpl w:val="E5A203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80C95"/>
    <w:multiLevelType w:val="multilevel"/>
    <w:tmpl w:val="A9D6EEA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D2603"/>
    <w:multiLevelType w:val="multilevel"/>
    <w:tmpl w:val="D3C8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54E39"/>
    <w:multiLevelType w:val="multilevel"/>
    <w:tmpl w:val="321A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F0436"/>
    <w:multiLevelType w:val="multilevel"/>
    <w:tmpl w:val="84623B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F5DB6"/>
    <w:multiLevelType w:val="multilevel"/>
    <w:tmpl w:val="906E30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314815"/>
    <w:multiLevelType w:val="multilevel"/>
    <w:tmpl w:val="0E2401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6B1A36"/>
    <w:multiLevelType w:val="multilevel"/>
    <w:tmpl w:val="756AE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6A043D"/>
    <w:multiLevelType w:val="multilevel"/>
    <w:tmpl w:val="8A229D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B1405A"/>
    <w:multiLevelType w:val="hybridMultilevel"/>
    <w:tmpl w:val="54606D42"/>
    <w:lvl w:ilvl="0" w:tplc="45845F4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F730F61"/>
    <w:multiLevelType w:val="multilevel"/>
    <w:tmpl w:val="507E6F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1A66A8"/>
    <w:multiLevelType w:val="hybridMultilevel"/>
    <w:tmpl w:val="08D653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986317"/>
    <w:multiLevelType w:val="multilevel"/>
    <w:tmpl w:val="7DD6ED1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1"/>
  </w:num>
  <w:num w:numId="4">
    <w:abstractNumId w:val="7"/>
  </w:num>
  <w:num w:numId="5">
    <w:abstractNumId w:val="6"/>
  </w:num>
  <w:num w:numId="6">
    <w:abstractNumId w:val="9"/>
  </w:num>
  <w:num w:numId="7">
    <w:abstractNumId w:val="5"/>
  </w:num>
  <w:num w:numId="8">
    <w:abstractNumId w:val="13"/>
  </w:num>
  <w:num w:numId="9">
    <w:abstractNumId w:val="2"/>
  </w:num>
  <w:num w:numId="10">
    <w:abstractNumId w:val="1"/>
  </w:num>
  <w:num w:numId="11">
    <w:abstractNumId w:val="0"/>
  </w:num>
  <w:num w:numId="12">
    <w:abstractNumId w:val="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6BDE"/>
    <w:rsid w:val="00110F4E"/>
    <w:rsid w:val="0012044E"/>
    <w:rsid w:val="001868E5"/>
    <w:rsid w:val="001B6FFC"/>
    <w:rsid w:val="001D0ED1"/>
    <w:rsid w:val="001E13FC"/>
    <w:rsid w:val="00225C47"/>
    <w:rsid w:val="00233B13"/>
    <w:rsid w:val="00292D20"/>
    <w:rsid w:val="002A7AE1"/>
    <w:rsid w:val="002B20F9"/>
    <w:rsid w:val="002C3CC1"/>
    <w:rsid w:val="002C49C1"/>
    <w:rsid w:val="00363F93"/>
    <w:rsid w:val="003967C3"/>
    <w:rsid w:val="003B6358"/>
    <w:rsid w:val="003D66EE"/>
    <w:rsid w:val="00422E6E"/>
    <w:rsid w:val="00454F9F"/>
    <w:rsid w:val="00554E76"/>
    <w:rsid w:val="005A545F"/>
    <w:rsid w:val="005D02E5"/>
    <w:rsid w:val="005D2DA6"/>
    <w:rsid w:val="00607CA4"/>
    <w:rsid w:val="00686F04"/>
    <w:rsid w:val="00691263"/>
    <w:rsid w:val="006D4AEF"/>
    <w:rsid w:val="006E41EE"/>
    <w:rsid w:val="006E4C4F"/>
    <w:rsid w:val="006F7EBA"/>
    <w:rsid w:val="00721306"/>
    <w:rsid w:val="00743F3E"/>
    <w:rsid w:val="00754252"/>
    <w:rsid w:val="00774E29"/>
    <w:rsid w:val="00791949"/>
    <w:rsid w:val="007B0EBA"/>
    <w:rsid w:val="007E7F55"/>
    <w:rsid w:val="008169F6"/>
    <w:rsid w:val="00833266"/>
    <w:rsid w:val="00842954"/>
    <w:rsid w:val="00896292"/>
    <w:rsid w:val="008C2807"/>
    <w:rsid w:val="00915700"/>
    <w:rsid w:val="00947FF8"/>
    <w:rsid w:val="00980202"/>
    <w:rsid w:val="009E0285"/>
    <w:rsid w:val="00A01686"/>
    <w:rsid w:val="00A46F86"/>
    <w:rsid w:val="00A870F5"/>
    <w:rsid w:val="00A87375"/>
    <w:rsid w:val="00AB685E"/>
    <w:rsid w:val="00AF11A4"/>
    <w:rsid w:val="00BA77CB"/>
    <w:rsid w:val="00C22337"/>
    <w:rsid w:val="00CE3C6B"/>
    <w:rsid w:val="00D76169"/>
    <w:rsid w:val="00DA45B6"/>
    <w:rsid w:val="00DF6BDE"/>
    <w:rsid w:val="00E04B64"/>
    <w:rsid w:val="00E15549"/>
    <w:rsid w:val="00E45646"/>
    <w:rsid w:val="00E60381"/>
    <w:rsid w:val="00E80A82"/>
    <w:rsid w:val="00E9068F"/>
    <w:rsid w:val="00EA52EC"/>
    <w:rsid w:val="00EA5BDE"/>
    <w:rsid w:val="00EE3860"/>
    <w:rsid w:val="00F43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4E"/>
    <w:pPr>
      <w:ind w:firstLine="709"/>
      <w:jc w:val="both"/>
    </w:pPr>
    <w:rPr>
      <w:color w:val="000000"/>
      <w:sz w:val="28"/>
      <w:szCs w:val="24"/>
    </w:rPr>
  </w:style>
  <w:style w:type="paragraph" w:styleId="1">
    <w:name w:val="heading 1"/>
    <w:basedOn w:val="a"/>
    <w:next w:val="a"/>
    <w:link w:val="10"/>
    <w:qFormat/>
    <w:rsid w:val="00110F4E"/>
    <w:pPr>
      <w:keepNext/>
      <w:jc w:val="center"/>
      <w:outlineLvl w:val="0"/>
    </w:pPr>
    <w:rPr>
      <w:rFonts w:cs="Arial"/>
      <w:b/>
      <w:bCs/>
      <w:sz w:val="40"/>
      <w:lang w:val="de-DE"/>
    </w:rPr>
  </w:style>
  <w:style w:type="paragraph" w:styleId="2">
    <w:name w:val="heading 2"/>
    <w:basedOn w:val="a"/>
    <w:next w:val="a"/>
    <w:link w:val="20"/>
    <w:qFormat/>
    <w:rsid w:val="00110F4E"/>
    <w:pPr>
      <w:keepNext/>
      <w:outlineLvl w:val="1"/>
    </w:pPr>
    <w:rPr>
      <w:rFonts w:cs="Arial"/>
      <w:b/>
      <w:bCs/>
    </w:rPr>
  </w:style>
  <w:style w:type="paragraph" w:styleId="3">
    <w:name w:val="heading 3"/>
    <w:basedOn w:val="a"/>
    <w:next w:val="a"/>
    <w:link w:val="30"/>
    <w:qFormat/>
    <w:rsid w:val="00110F4E"/>
    <w:pPr>
      <w:keepNext/>
      <w:ind w:firstLine="0"/>
      <w:outlineLvl w:val="2"/>
    </w:pPr>
    <w:rPr>
      <w:sz w:val="40"/>
    </w:rPr>
  </w:style>
  <w:style w:type="paragraph" w:styleId="4">
    <w:name w:val="heading 4"/>
    <w:basedOn w:val="a"/>
    <w:next w:val="a"/>
    <w:link w:val="40"/>
    <w:uiPriority w:val="9"/>
    <w:semiHidden/>
    <w:unhideWhenUsed/>
    <w:qFormat/>
    <w:rsid w:val="00AF11A4"/>
    <w:pPr>
      <w:keepNext/>
      <w:spacing w:before="240" w:after="60"/>
      <w:outlineLvl w:val="3"/>
    </w:pPr>
    <w:rPr>
      <w:rFonts w:ascii="Calibri" w:hAnsi="Calibri"/>
      <w:b/>
      <w:bCs/>
      <w:szCs w:val="28"/>
    </w:rPr>
  </w:style>
  <w:style w:type="paragraph" w:styleId="5">
    <w:name w:val="heading 5"/>
    <w:basedOn w:val="a"/>
    <w:next w:val="a"/>
    <w:link w:val="50"/>
    <w:uiPriority w:val="9"/>
    <w:semiHidden/>
    <w:unhideWhenUsed/>
    <w:qFormat/>
    <w:rsid w:val="00AF11A4"/>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F11A4"/>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AF11A4"/>
    <w:pPr>
      <w:spacing w:before="240" w:after="60"/>
      <w:outlineLvl w:val="6"/>
    </w:pPr>
    <w:rPr>
      <w:rFonts w:ascii="Calibri" w:hAnsi="Calibri"/>
      <w:sz w:val="24"/>
    </w:rPr>
  </w:style>
  <w:style w:type="paragraph" w:styleId="8">
    <w:name w:val="heading 8"/>
    <w:basedOn w:val="a"/>
    <w:next w:val="a"/>
    <w:link w:val="80"/>
    <w:uiPriority w:val="9"/>
    <w:semiHidden/>
    <w:unhideWhenUsed/>
    <w:qFormat/>
    <w:rsid w:val="00AF11A4"/>
    <w:pPr>
      <w:spacing w:before="240" w:after="60"/>
      <w:outlineLvl w:val="7"/>
    </w:pPr>
    <w:rPr>
      <w:rFonts w:ascii="Calibri" w:hAnsi="Calibri"/>
      <w:i/>
      <w:iCs/>
      <w:sz w:val="24"/>
    </w:rPr>
  </w:style>
  <w:style w:type="paragraph" w:styleId="9">
    <w:name w:val="heading 9"/>
    <w:basedOn w:val="a"/>
    <w:next w:val="a"/>
    <w:link w:val="90"/>
    <w:uiPriority w:val="9"/>
    <w:semiHidden/>
    <w:unhideWhenUsed/>
    <w:qFormat/>
    <w:rsid w:val="00AF11A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1A4"/>
    <w:rPr>
      <w:rFonts w:eastAsia="Times New Roman" w:cs="Arial"/>
      <w:b/>
      <w:bCs/>
      <w:sz w:val="40"/>
      <w:szCs w:val="24"/>
      <w:lang w:val="de-DE"/>
    </w:rPr>
  </w:style>
  <w:style w:type="character" w:customStyle="1" w:styleId="20">
    <w:name w:val="Заголовок 2 Знак"/>
    <w:basedOn w:val="a0"/>
    <w:link w:val="2"/>
    <w:rsid w:val="00AF11A4"/>
    <w:rPr>
      <w:rFonts w:eastAsia="Times New Roman" w:cs="Arial"/>
      <w:b/>
      <w:bCs/>
      <w:sz w:val="28"/>
      <w:szCs w:val="24"/>
    </w:rPr>
  </w:style>
  <w:style w:type="character" w:customStyle="1" w:styleId="30">
    <w:name w:val="Заголовок 3 Знак"/>
    <w:basedOn w:val="a0"/>
    <w:link w:val="3"/>
    <w:rsid w:val="00AF11A4"/>
    <w:rPr>
      <w:rFonts w:eastAsia="Times New Roman"/>
      <w:sz w:val="40"/>
      <w:szCs w:val="24"/>
    </w:rPr>
  </w:style>
  <w:style w:type="character" w:customStyle="1" w:styleId="40">
    <w:name w:val="Заголовок 4 Знак"/>
    <w:basedOn w:val="a0"/>
    <w:link w:val="4"/>
    <w:uiPriority w:val="9"/>
    <w:semiHidden/>
    <w:rsid w:val="00AF11A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F11A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F11A4"/>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AF11A4"/>
    <w:rPr>
      <w:rFonts w:ascii="Calibri" w:eastAsia="Times New Roman" w:hAnsi="Calibri" w:cs="Times New Roman"/>
      <w:sz w:val="24"/>
      <w:szCs w:val="24"/>
    </w:rPr>
  </w:style>
  <w:style w:type="character" w:customStyle="1" w:styleId="80">
    <w:name w:val="Заголовок 8 Знак"/>
    <w:basedOn w:val="a0"/>
    <w:link w:val="8"/>
    <w:uiPriority w:val="9"/>
    <w:semiHidden/>
    <w:rsid w:val="00AF11A4"/>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AF11A4"/>
    <w:rPr>
      <w:rFonts w:ascii="Cambria" w:eastAsia="Times New Roman" w:hAnsi="Cambria" w:cs="Times New Roman"/>
      <w:sz w:val="22"/>
      <w:szCs w:val="22"/>
    </w:rPr>
  </w:style>
  <w:style w:type="paragraph" w:styleId="a3">
    <w:name w:val="Title"/>
    <w:basedOn w:val="a"/>
    <w:next w:val="a"/>
    <w:link w:val="a4"/>
    <w:uiPriority w:val="10"/>
    <w:qFormat/>
    <w:rsid w:val="00AF11A4"/>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AF11A4"/>
    <w:rPr>
      <w:rFonts w:ascii="Cambria" w:eastAsia="Times New Roman" w:hAnsi="Cambria" w:cs="Times New Roman"/>
      <w:b/>
      <w:bCs/>
      <w:kern w:val="28"/>
      <w:sz w:val="32"/>
      <w:szCs w:val="32"/>
    </w:rPr>
  </w:style>
  <w:style w:type="paragraph" w:styleId="a5">
    <w:name w:val="Subtitle"/>
    <w:basedOn w:val="a"/>
    <w:next w:val="a"/>
    <w:link w:val="a6"/>
    <w:uiPriority w:val="11"/>
    <w:qFormat/>
    <w:rsid w:val="00AF11A4"/>
    <w:pPr>
      <w:spacing w:after="60"/>
      <w:jc w:val="center"/>
      <w:outlineLvl w:val="1"/>
    </w:pPr>
    <w:rPr>
      <w:rFonts w:ascii="Cambria" w:hAnsi="Cambria"/>
      <w:sz w:val="24"/>
    </w:rPr>
  </w:style>
  <w:style w:type="character" w:customStyle="1" w:styleId="a6">
    <w:name w:val="Подзаголовок Знак"/>
    <w:basedOn w:val="a0"/>
    <w:link w:val="a5"/>
    <w:uiPriority w:val="11"/>
    <w:rsid w:val="00AF11A4"/>
    <w:rPr>
      <w:rFonts w:ascii="Cambria" w:eastAsia="Times New Roman" w:hAnsi="Cambria" w:cs="Times New Roman"/>
      <w:sz w:val="24"/>
      <w:szCs w:val="24"/>
    </w:rPr>
  </w:style>
  <w:style w:type="character" w:styleId="a7">
    <w:name w:val="Strong"/>
    <w:basedOn w:val="a0"/>
    <w:uiPriority w:val="22"/>
    <w:qFormat/>
    <w:rsid w:val="00AF11A4"/>
    <w:rPr>
      <w:b/>
      <w:bCs/>
    </w:rPr>
  </w:style>
  <w:style w:type="character" w:styleId="a8">
    <w:name w:val="Emphasis"/>
    <w:basedOn w:val="a0"/>
    <w:uiPriority w:val="20"/>
    <w:qFormat/>
    <w:rsid w:val="00AF11A4"/>
    <w:rPr>
      <w:i/>
      <w:iCs/>
    </w:rPr>
  </w:style>
  <w:style w:type="paragraph" w:styleId="a9">
    <w:name w:val="No Spacing"/>
    <w:basedOn w:val="a"/>
    <w:link w:val="aa"/>
    <w:uiPriority w:val="1"/>
    <w:qFormat/>
    <w:rsid w:val="00AF11A4"/>
  </w:style>
  <w:style w:type="paragraph" w:styleId="ab">
    <w:name w:val="List Paragraph"/>
    <w:basedOn w:val="a"/>
    <w:uiPriority w:val="34"/>
    <w:qFormat/>
    <w:rsid w:val="00AF11A4"/>
    <w:pPr>
      <w:ind w:left="708"/>
    </w:pPr>
  </w:style>
  <w:style w:type="paragraph" w:styleId="21">
    <w:name w:val="Quote"/>
    <w:basedOn w:val="a"/>
    <w:next w:val="a"/>
    <w:link w:val="22"/>
    <w:uiPriority w:val="29"/>
    <w:qFormat/>
    <w:rsid w:val="00AF11A4"/>
    <w:rPr>
      <w:i/>
      <w:iCs/>
    </w:rPr>
  </w:style>
  <w:style w:type="character" w:customStyle="1" w:styleId="22">
    <w:name w:val="Цитата 2 Знак"/>
    <w:basedOn w:val="a0"/>
    <w:link w:val="21"/>
    <w:uiPriority w:val="29"/>
    <w:rsid w:val="00AF11A4"/>
    <w:rPr>
      <w:i/>
      <w:iCs/>
      <w:color w:val="000000"/>
      <w:sz w:val="28"/>
      <w:szCs w:val="24"/>
    </w:rPr>
  </w:style>
  <w:style w:type="paragraph" w:styleId="ac">
    <w:name w:val="Intense Quote"/>
    <w:basedOn w:val="a"/>
    <w:next w:val="a"/>
    <w:link w:val="ad"/>
    <w:uiPriority w:val="30"/>
    <w:qFormat/>
    <w:rsid w:val="00AF11A4"/>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AF11A4"/>
    <w:rPr>
      <w:b/>
      <w:bCs/>
      <w:i/>
      <w:iCs/>
      <w:color w:val="4F81BD"/>
      <w:sz w:val="28"/>
      <w:szCs w:val="24"/>
    </w:rPr>
  </w:style>
  <w:style w:type="character" w:styleId="ae">
    <w:name w:val="Subtle Emphasis"/>
    <w:uiPriority w:val="19"/>
    <w:qFormat/>
    <w:rsid w:val="00AF11A4"/>
    <w:rPr>
      <w:i/>
      <w:iCs/>
      <w:color w:val="808080"/>
    </w:rPr>
  </w:style>
  <w:style w:type="character" w:styleId="af">
    <w:name w:val="Intense Emphasis"/>
    <w:basedOn w:val="a0"/>
    <w:uiPriority w:val="21"/>
    <w:qFormat/>
    <w:rsid w:val="00AF11A4"/>
    <w:rPr>
      <w:b/>
      <w:bCs/>
      <w:i/>
      <w:iCs/>
      <w:color w:val="4F81BD"/>
    </w:rPr>
  </w:style>
  <w:style w:type="character" w:styleId="af0">
    <w:name w:val="Subtle Reference"/>
    <w:basedOn w:val="a0"/>
    <w:uiPriority w:val="31"/>
    <w:qFormat/>
    <w:rsid w:val="00AF11A4"/>
    <w:rPr>
      <w:smallCaps/>
      <w:color w:val="C0504D"/>
      <w:u w:val="single"/>
    </w:rPr>
  </w:style>
  <w:style w:type="character" w:styleId="af1">
    <w:name w:val="Intense Reference"/>
    <w:basedOn w:val="a0"/>
    <w:uiPriority w:val="32"/>
    <w:qFormat/>
    <w:rsid w:val="00AF11A4"/>
    <w:rPr>
      <w:b/>
      <w:bCs/>
      <w:smallCaps/>
      <w:color w:val="C0504D"/>
      <w:spacing w:val="5"/>
      <w:u w:val="single"/>
    </w:rPr>
  </w:style>
  <w:style w:type="character" w:styleId="af2">
    <w:name w:val="Book Title"/>
    <w:basedOn w:val="a0"/>
    <w:uiPriority w:val="33"/>
    <w:qFormat/>
    <w:rsid w:val="00AF11A4"/>
    <w:rPr>
      <w:b/>
      <w:bCs/>
      <w:smallCaps/>
      <w:spacing w:val="5"/>
    </w:rPr>
  </w:style>
  <w:style w:type="paragraph" w:styleId="af3">
    <w:name w:val="TOC Heading"/>
    <w:basedOn w:val="1"/>
    <w:next w:val="a"/>
    <w:uiPriority w:val="39"/>
    <w:semiHidden/>
    <w:unhideWhenUsed/>
    <w:qFormat/>
    <w:rsid w:val="00AF11A4"/>
    <w:pPr>
      <w:spacing w:before="240" w:after="60"/>
      <w:jc w:val="both"/>
      <w:outlineLvl w:val="9"/>
    </w:pPr>
    <w:rPr>
      <w:rFonts w:ascii="Cambria" w:hAnsi="Cambria" w:cs="Times New Roman"/>
      <w:kern w:val="32"/>
      <w:sz w:val="32"/>
      <w:szCs w:val="32"/>
      <w:lang w:val="ru-RU"/>
    </w:rPr>
  </w:style>
  <w:style w:type="character" w:customStyle="1" w:styleId="aa">
    <w:name w:val="Без интервала Знак"/>
    <w:basedOn w:val="a0"/>
    <w:link w:val="a9"/>
    <w:uiPriority w:val="1"/>
    <w:rsid w:val="00AF11A4"/>
    <w:rPr>
      <w:sz w:val="28"/>
      <w:szCs w:val="24"/>
    </w:rPr>
  </w:style>
  <w:style w:type="paragraph" w:customStyle="1" w:styleId="western">
    <w:name w:val="western"/>
    <w:basedOn w:val="a"/>
    <w:rsid w:val="00DF6BDE"/>
    <w:pPr>
      <w:spacing w:before="100" w:beforeAutospacing="1" w:after="100" w:afterAutospacing="1"/>
      <w:ind w:firstLine="0"/>
      <w:jc w:val="left"/>
    </w:pPr>
    <w:rPr>
      <w:color w:val="auto"/>
      <w:sz w:val="24"/>
    </w:rPr>
  </w:style>
  <w:style w:type="character" w:customStyle="1" w:styleId="apple-converted-space">
    <w:name w:val="apple-converted-space"/>
    <w:basedOn w:val="a0"/>
    <w:rsid w:val="00DF6BDE"/>
  </w:style>
  <w:style w:type="paragraph" w:styleId="af4">
    <w:name w:val="Normal (Web)"/>
    <w:basedOn w:val="a"/>
    <w:uiPriority w:val="99"/>
    <w:semiHidden/>
    <w:unhideWhenUsed/>
    <w:rsid w:val="00DF6BDE"/>
    <w:pPr>
      <w:spacing w:before="100" w:beforeAutospacing="1" w:after="100" w:afterAutospacing="1"/>
      <w:ind w:firstLine="0"/>
      <w:jc w:val="left"/>
    </w:pPr>
    <w:rPr>
      <w:color w:val="auto"/>
      <w:sz w:val="24"/>
    </w:rPr>
  </w:style>
  <w:style w:type="paragraph" w:customStyle="1" w:styleId="p3">
    <w:name w:val="p3"/>
    <w:basedOn w:val="a"/>
    <w:rsid w:val="00A46F86"/>
    <w:pPr>
      <w:spacing w:before="100" w:beforeAutospacing="1" w:after="100" w:afterAutospacing="1"/>
      <w:ind w:firstLine="0"/>
      <w:jc w:val="left"/>
    </w:pPr>
    <w:rPr>
      <w:color w:val="auto"/>
      <w:sz w:val="24"/>
    </w:rPr>
  </w:style>
  <w:style w:type="character" w:customStyle="1" w:styleId="s3">
    <w:name w:val="s3"/>
    <w:basedOn w:val="a0"/>
    <w:rsid w:val="00A46F86"/>
  </w:style>
</w:styles>
</file>

<file path=word/webSettings.xml><?xml version="1.0" encoding="utf-8"?>
<w:webSettings xmlns:r="http://schemas.openxmlformats.org/officeDocument/2006/relationships" xmlns:w="http://schemas.openxmlformats.org/wordprocessingml/2006/main">
  <w:divs>
    <w:div w:id="728457907">
      <w:bodyDiv w:val="1"/>
      <w:marLeft w:val="0"/>
      <w:marRight w:val="0"/>
      <w:marTop w:val="0"/>
      <w:marBottom w:val="0"/>
      <w:divBdr>
        <w:top w:val="none" w:sz="0" w:space="0" w:color="auto"/>
        <w:left w:val="none" w:sz="0" w:space="0" w:color="auto"/>
        <w:bottom w:val="none" w:sz="0" w:space="0" w:color="auto"/>
        <w:right w:val="none" w:sz="0" w:space="0" w:color="auto"/>
      </w:divBdr>
    </w:div>
    <w:div w:id="1057241354">
      <w:bodyDiv w:val="1"/>
      <w:marLeft w:val="0"/>
      <w:marRight w:val="0"/>
      <w:marTop w:val="0"/>
      <w:marBottom w:val="0"/>
      <w:divBdr>
        <w:top w:val="none" w:sz="0" w:space="0" w:color="auto"/>
        <w:left w:val="none" w:sz="0" w:space="0" w:color="auto"/>
        <w:bottom w:val="none" w:sz="0" w:space="0" w:color="auto"/>
        <w:right w:val="none" w:sz="0" w:space="0" w:color="auto"/>
      </w:divBdr>
      <w:divsChild>
        <w:div w:id="1832872539">
          <w:marLeft w:val="600"/>
          <w:marRight w:val="600"/>
          <w:marTop w:val="225"/>
          <w:marBottom w:val="225"/>
          <w:divBdr>
            <w:top w:val="none" w:sz="0" w:space="0" w:color="auto"/>
            <w:left w:val="none" w:sz="0" w:space="0" w:color="auto"/>
            <w:bottom w:val="none" w:sz="0" w:space="0" w:color="auto"/>
            <w:right w:val="none" w:sz="0" w:space="0" w:color="auto"/>
          </w:divBdr>
          <w:divsChild>
            <w:div w:id="537204747">
              <w:marLeft w:val="0"/>
              <w:marRight w:val="0"/>
              <w:marTop w:val="0"/>
              <w:marBottom w:val="0"/>
              <w:divBdr>
                <w:top w:val="none" w:sz="0" w:space="0" w:color="auto"/>
                <w:left w:val="none" w:sz="0" w:space="0" w:color="auto"/>
                <w:bottom w:val="none" w:sz="0" w:space="0" w:color="auto"/>
                <w:right w:val="none" w:sz="0" w:space="0" w:color="auto"/>
              </w:divBdr>
            </w:div>
            <w:div w:id="1863980391">
              <w:marLeft w:val="0"/>
              <w:marRight w:val="0"/>
              <w:marTop w:val="0"/>
              <w:marBottom w:val="0"/>
              <w:divBdr>
                <w:top w:val="none" w:sz="0" w:space="0" w:color="auto"/>
                <w:left w:val="none" w:sz="0" w:space="0" w:color="auto"/>
                <w:bottom w:val="none" w:sz="0" w:space="0" w:color="auto"/>
                <w:right w:val="none" w:sz="0" w:space="0" w:color="auto"/>
              </w:divBdr>
              <w:divsChild>
                <w:div w:id="1611738318">
                  <w:marLeft w:val="0"/>
                  <w:marRight w:val="0"/>
                  <w:marTop w:val="0"/>
                  <w:marBottom w:val="0"/>
                  <w:divBdr>
                    <w:top w:val="none" w:sz="0" w:space="0" w:color="auto"/>
                    <w:left w:val="none" w:sz="0" w:space="0" w:color="auto"/>
                    <w:bottom w:val="none" w:sz="0" w:space="0" w:color="auto"/>
                    <w:right w:val="none" w:sz="0" w:space="0" w:color="auto"/>
                  </w:divBdr>
                  <w:divsChild>
                    <w:div w:id="19219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1C0D5-65D2-4AA5-A901-82E6C6AC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3404</Words>
  <Characters>19406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cp:lastModifiedBy>Lenich</cp:lastModifiedBy>
  <cp:revision>2</cp:revision>
  <dcterms:created xsi:type="dcterms:W3CDTF">2017-01-24T21:05:00Z</dcterms:created>
  <dcterms:modified xsi:type="dcterms:W3CDTF">2017-01-24T21:05:00Z</dcterms:modified>
</cp:coreProperties>
</file>