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4C1E53" w:rsidRDefault="007728F2" w:rsidP="004C1E53">
      <w:pPr>
        <w:jc w:val="center"/>
      </w:pPr>
      <w:r>
        <w:rPr>
          <w:b/>
        </w:rPr>
        <w:t>УЧЕБНОЙ ДИСЦИПЛИНЫ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7728F2" w:rsidP="004C1E53">
      <w:pPr>
        <w:jc w:val="center"/>
        <w:rPr>
          <w:i/>
        </w:rPr>
      </w:pPr>
      <w:r>
        <w:rPr>
          <w:i/>
        </w:rPr>
        <w:t>Источниковедение истории Нового и новейшего времени</w:t>
      </w:r>
      <w:r w:rsidR="004C1E53" w:rsidRPr="004C1E53">
        <w:rPr>
          <w:i/>
        </w:rPr>
        <w:t xml:space="preserve"> </w:t>
      </w:r>
    </w:p>
    <w:p w:rsidR="004C1E53" w:rsidRPr="007728F2" w:rsidRDefault="007728F2" w:rsidP="004C1E53">
      <w:pPr>
        <w:jc w:val="center"/>
        <w:rPr>
          <w:i/>
          <w:lang w:val="en-US"/>
        </w:rPr>
      </w:pPr>
      <w:r>
        <w:rPr>
          <w:i/>
          <w:lang w:val="en-US"/>
        </w:rPr>
        <w:t>Source study of Modern and Contemporary history</w:t>
      </w:r>
    </w:p>
    <w:p w:rsidR="004C1E53" w:rsidRPr="007728F2" w:rsidRDefault="004C1E53" w:rsidP="004C1E53">
      <w:pPr>
        <w:jc w:val="center"/>
        <w:rPr>
          <w:lang w:val="en-US"/>
        </w:rPr>
      </w:pPr>
      <w:r w:rsidRPr="007728F2">
        <w:rPr>
          <w:lang w:val="en-US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7728F2" w:rsidRDefault="004C1E53" w:rsidP="004C1E53">
      <w:pPr>
        <w:jc w:val="center"/>
      </w:pPr>
      <w:r w:rsidRPr="004C1E53">
        <w:rPr>
          <w:b/>
        </w:rPr>
        <w:t xml:space="preserve"> </w:t>
      </w:r>
      <w:r w:rsidR="007728F2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="00235CBF">
        <w:t>3</w:t>
      </w:r>
      <w:r>
        <w:t>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235CBF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Default="004C1E53" w:rsidP="00007611">
      <w:pPr>
        <w:numPr>
          <w:ilvl w:val="1"/>
          <w:numId w:val="17"/>
        </w:numPr>
        <w:rPr>
          <w:b/>
        </w:rPr>
      </w:pPr>
      <w:r w:rsidRPr="004C1E53">
        <w:rPr>
          <w:b/>
        </w:rPr>
        <w:t>Цели и задачи учебных занятий</w:t>
      </w:r>
    </w:p>
    <w:p w:rsidR="00007611" w:rsidRDefault="00007611" w:rsidP="00B95552">
      <w:r>
        <w:t xml:space="preserve">Учебная дисциплина «Источниковедение истории Нового и новейшего времени» предусмотрена компетентностно-ориентированным учебным планом по направлению «История» (бакалавриат). </w:t>
      </w:r>
    </w:p>
    <w:p w:rsidR="00007611" w:rsidRDefault="00007611" w:rsidP="00B95552">
      <w:r>
        <w:t xml:space="preserve">Цель курса заключается в углубленном изучении студентами соответствующих уровню развития современной исторической науки знаний об основных типах исторических источников стран Европы и Америки с </w:t>
      </w:r>
      <w:r>
        <w:rPr>
          <w:lang w:val="en-US"/>
        </w:rPr>
        <w:t>XVI</w:t>
      </w:r>
      <w:r w:rsidRPr="00007611">
        <w:t xml:space="preserve"> </w:t>
      </w:r>
      <w:r>
        <w:t>века по настоящее время, их характеристиках,  методах их источниковедческого анализа. Особое внимание будет уделено ознакомлению с конкретными источниками по истории стран Европы и Америки периода Новой и новейшей истории, овладению навыками</w:t>
      </w:r>
      <w:r w:rsidR="004036F9">
        <w:t xml:space="preserve"> комплексного</w:t>
      </w:r>
      <w:r>
        <w:t xml:space="preserve"> источниковедческого анализа и синтеза, умению самостоятельно применять методы и приемы источниковедческого анализа к каждому отдельному источнику и к каждому виду исторических источников</w:t>
      </w:r>
      <w:r w:rsidR="004036F9">
        <w:t>. Овладение методами внешней и внутренней критики исторических источников позволит студентам получить более глубокие представления о политической, социально-экономической и культурной истории Запада в Новое и новейшее время</w:t>
      </w:r>
      <w:r>
        <w:t>.</w:t>
      </w:r>
    </w:p>
    <w:p w:rsidR="00007611" w:rsidRDefault="006F5686" w:rsidP="00007611">
      <w:pPr>
        <w:ind w:left="705"/>
      </w:pPr>
      <w:r>
        <w:t>К задачам дисциплины относятся:</w:t>
      </w:r>
    </w:p>
    <w:p w:rsidR="006F5686" w:rsidRDefault="004036F9" w:rsidP="004036F9">
      <w:pPr>
        <w:numPr>
          <w:ilvl w:val="0"/>
          <w:numId w:val="18"/>
        </w:numPr>
      </w:pPr>
      <w:r>
        <w:t>Изучение основных понятий источниковедения как вспомогательной</w:t>
      </w:r>
      <w:r w:rsidR="002C4F4C">
        <w:t xml:space="preserve"> (специальной)</w:t>
      </w:r>
      <w:r>
        <w:t xml:space="preserve"> исторической </w:t>
      </w:r>
      <w:r w:rsidR="002C4F4C">
        <w:t>дисциплины</w:t>
      </w:r>
      <w:r>
        <w:t>.</w:t>
      </w:r>
    </w:p>
    <w:p w:rsidR="004036F9" w:rsidRDefault="004036F9" w:rsidP="004036F9">
      <w:pPr>
        <w:numPr>
          <w:ilvl w:val="0"/>
          <w:numId w:val="18"/>
        </w:numPr>
      </w:pPr>
      <w:r>
        <w:t>Ознакомление с различными типами исторических источников и рассмотрение основных принципов</w:t>
      </w:r>
      <w:r w:rsidR="002C4F4C">
        <w:t xml:space="preserve"> их анализа</w:t>
      </w:r>
      <w:r w:rsidR="00881134">
        <w:t>, знание важнейших собраний и публикаций источников по истории Нового и новейшего времени</w:t>
      </w:r>
      <w:r w:rsidR="002C4F4C">
        <w:t>.</w:t>
      </w:r>
    </w:p>
    <w:p w:rsidR="004036F9" w:rsidRDefault="002C4F4C" w:rsidP="004036F9">
      <w:pPr>
        <w:numPr>
          <w:ilvl w:val="0"/>
          <w:numId w:val="18"/>
        </w:numPr>
      </w:pPr>
      <w:r>
        <w:t>Усвоение истории</w:t>
      </w:r>
      <w:r w:rsidR="004036F9">
        <w:t xml:space="preserve"> развития отдельных видов исторических источников, формирование представления об их взаимосвязях и взаимовлияниях и о закономерностях их эволюции.</w:t>
      </w:r>
    </w:p>
    <w:p w:rsidR="002C4F4C" w:rsidRDefault="002C4F4C" w:rsidP="004036F9">
      <w:pPr>
        <w:numPr>
          <w:ilvl w:val="0"/>
          <w:numId w:val="18"/>
        </w:numPr>
      </w:pPr>
      <w:r>
        <w:t>Изучение вопросов происхождения и авторства источников, истории их происхождения и создания, методов интерпретации и анализа их содержания, полноты и достоверности содержащихся в источниках свидетельств.</w:t>
      </w:r>
    </w:p>
    <w:p w:rsidR="004036F9" w:rsidRDefault="004036F9" w:rsidP="004036F9">
      <w:pPr>
        <w:numPr>
          <w:ilvl w:val="0"/>
          <w:numId w:val="18"/>
        </w:numPr>
      </w:pPr>
      <w:r>
        <w:t>Получение навыков источниковедческого анализа и синтеза исторических источников.</w:t>
      </w:r>
    </w:p>
    <w:p w:rsidR="004036F9" w:rsidRDefault="002C4F4C" w:rsidP="004036F9">
      <w:pPr>
        <w:numPr>
          <w:ilvl w:val="0"/>
          <w:numId w:val="18"/>
        </w:numPr>
      </w:pPr>
      <w:r>
        <w:t>Формирование представления об исторической достоверности при работе с историческими источниками.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7A6DD1" w:rsidP="00B95552">
      <w:r>
        <w:t xml:space="preserve">Для освоения материала данного курса обучающимися потребуются знания, умения и навыки, сформированные в ходе изучения следующих дисциплин: «Введение в специальность», </w:t>
      </w:r>
      <w:r w:rsidR="00881134">
        <w:t xml:space="preserve">«Источниковедение» (основной курс), «Архивоведение», «Этнология и социальная антропология», «История первобытного общества и основы археологии», «История средних веков». </w:t>
      </w:r>
      <w:r>
        <w:t>Обучающийся должен иметь представление об основных</w:t>
      </w:r>
      <w:r w:rsidR="00881134">
        <w:t xml:space="preserve"> типах исторических источников, обладать базовыми знаниями об основных центрах хранения источников и принципах их организации, а также обладать навыками учета факторов, влияющих на полноту, точность и достоверность информации источников.  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881134" w:rsidP="00AC07A5">
      <w:pPr>
        <w:ind w:firstLine="708"/>
      </w:pPr>
      <w:r>
        <w:lastRenderedPageBreak/>
        <w:t xml:space="preserve">Совместно с другими дисциплинами </w:t>
      </w:r>
      <w:r w:rsidR="00AC07A5">
        <w:t>участвует в формировании следующих компетенций:</w:t>
      </w:r>
    </w:p>
    <w:p w:rsidR="00AC07A5" w:rsidRDefault="00AC07A5" w:rsidP="00AC07A5">
      <w:r>
        <w:tab/>
      </w:r>
      <w:r w:rsidR="0029734D">
        <w:t>КП-02.1 Знание основных этапов и событий мировой истории, важнейших достижений культуры и системы ценностей, сложившихся в ходе исторического развития;</w:t>
      </w:r>
    </w:p>
    <w:p w:rsidR="0029734D" w:rsidRDefault="0029734D" w:rsidP="00AC07A5">
      <w:r>
        <w:tab/>
        <w:t>КП-</w:t>
      </w:r>
      <w:r w:rsidR="006B13E6">
        <w:t>02.2 Понимание основных проблем, исследовательских аспектов и особенностей изучения Новой и новейшей истории стран Европы и Америки;</w:t>
      </w:r>
    </w:p>
    <w:p w:rsidR="006B13E6" w:rsidRDefault="00562E56" w:rsidP="00AC07A5">
      <w:r>
        <w:tab/>
        <w:t xml:space="preserve">КП-02.3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народов. </w:t>
      </w:r>
    </w:p>
    <w:p w:rsidR="006B13E6" w:rsidRDefault="0012015C" w:rsidP="00AC07A5">
      <w:r>
        <w:tab/>
        <w:t>КП-02.4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этнонациональными традициями.</w:t>
      </w:r>
    </w:p>
    <w:p w:rsidR="0012015C" w:rsidRDefault="00076D44" w:rsidP="00AC07A5">
      <w:r>
        <w:tab/>
        <w:t>КП-02.5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истории;</w:t>
      </w:r>
    </w:p>
    <w:p w:rsidR="00076D44" w:rsidRDefault="00076D44" w:rsidP="00AC07A5">
      <w:r>
        <w:tab/>
        <w:t>КП-02.6 Готовность к преподавательской работе в средних учебных заведениях;</w:t>
      </w:r>
    </w:p>
    <w:p w:rsidR="00076D44" w:rsidRDefault="00076D44" w:rsidP="00AC07A5">
      <w:r>
        <w:tab/>
        <w:t>КП-02.7 Умение разрабатывать сценарии и проводить страноведческие мероприятия, готовить и редактировать научно-популярные материалы по всеобщей истории.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FB5318" w:rsidRDefault="008E4B88" w:rsidP="004C1E53">
      <w:r>
        <w:t>В учебном плане для дисциплины «Источниковедение истории Нового и новейшего времени» предусмотрено 12 часов для активных и интерактивных форм учебных занятий. В рамках данного курса используются такие активные и и</w:t>
      </w:r>
      <w:r w:rsidR="005B7D55">
        <w:t>нтерактивные формы работы, как</w:t>
      </w:r>
      <w:r w:rsidR="00FB5318">
        <w:t>:</w:t>
      </w:r>
    </w:p>
    <w:p w:rsidR="00FB5318" w:rsidRDefault="005B7D55" w:rsidP="00FB5318">
      <w:pPr>
        <w:numPr>
          <w:ilvl w:val="0"/>
          <w:numId w:val="31"/>
        </w:numPr>
      </w:pPr>
      <w:r>
        <w:t>источниковедческий анализ разных типов исторических источников (законодательных актов, дипломатических документов, мемуаров и т.д.) – 6 ча</w:t>
      </w:r>
      <w:r w:rsidR="00F24971">
        <w:t xml:space="preserve">сов, </w:t>
      </w:r>
    </w:p>
    <w:p w:rsidR="00FB5318" w:rsidRDefault="00F24971" w:rsidP="00FB5318">
      <w:pPr>
        <w:numPr>
          <w:ilvl w:val="0"/>
          <w:numId w:val="31"/>
        </w:numPr>
      </w:pPr>
      <w:r>
        <w:t xml:space="preserve">работа с </w:t>
      </w:r>
      <w:r w:rsidR="005B7D55">
        <w:t xml:space="preserve"> </w:t>
      </w:r>
      <w:r>
        <w:t>публикациями</w:t>
      </w:r>
      <w:r w:rsidR="005B7D55">
        <w:t xml:space="preserve"> источников</w:t>
      </w:r>
      <w:r>
        <w:t xml:space="preserve"> и сайтами крупнейших архивов России</w:t>
      </w:r>
      <w:r w:rsidR="005B7D55">
        <w:t xml:space="preserve"> – 6 часов. </w:t>
      </w:r>
    </w:p>
    <w:p w:rsidR="004C1E53" w:rsidRPr="004C1E53" w:rsidRDefault="005B7D55" w:rsidP="004C1E53">
      <w:r>
        <w:t>Для повышения качества освоения этого курса при проведении лекционных занятий используются различные демонстрационные материалы, в том числе копии документов, фотографии, визуальный ряд, фрагменты публикаций, отрывков из исторических источников, способствующие формированию более полного представления о методах и приемах источниковедения. В качестве информационного сопровождения при проведении занятий исполь</w:t>
      </w:r>
      <w:r w:rsidR="005B0D1C">
        <w:t>зуе</w:t>
      </w:r>
      <w:r>
        <w:t>тся</w:t>
      </w:r>
      <w:r w:rsidR="005B0D1C">
        <w:t xml:space="preserve"> учебно-методический комплекс, включающий в себя</w:t>
      </w:r>
      <w:r>
        <w:t xml:space="preserve"> слайдовые</w:t>
      </w:r>
      <w:r w:rsidR="001E7456">
        <w:t xml:space="preserve"> презентации</w:t>
      </w:r>
      <w:r w:rsidR="005B0D1C">
        <w:t xml:space="preserve"> и методическое пособие</w:t>
      </w:r>
      <w:r w:rsidR="001E7456">
        <w:t>.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5B7D55" w:rsidP="001E7456">
      <w:pPr>
        <w:tabs>
          <w:tab w:val="left" w:pos="6750"/>
        </w:tabs>
        <w:rPr>
          <w:b/>
        </w:rPr>
      </w:pPr>
      <w:r>
        <w:rPr>
          <w:b/>
        </w:rPr>
        <w:t xml:space="preserve"> 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C85649" w:rsidRDefault="00C85649" w:rsidP="004C1E53">
      <w:pPr>
        <w:jc w:val="center"/>
        <w:rPr>
          <w:i/>
        </w:rPr>
      </w:pPr>
    </w:p>
    <w:p w:rsidR="00C85649" w:rsidRDefault="00C85649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FB5318" w:rsidRDefault="00CF2D4C" w:rsidP="00B727B2">
            <w:pPr>
              <w:spacing w:before="0" w:after="0"/>
              <w:jc w:val="center"/>
              <w:rPr>
                <w:sz w:val="16"/>
                <w:szCs w:val="16"/>
                <w:highlight w:val="yellow"/>
              </w:rPr>
            </w:pPr>
            <w:r w:rsidRPr="005B630C">
              <w:rPr>
                <w:sz w:val="16"/>
                <w:szCs w:val="16"/>
              </w:rPr>
              <w:t xml:space="preserve">сам.раб. </w:t>
            </w:r>
            <w:r w:rsidR="00B92B23" w:rsidRPr="005B630C">
              <w:rPr>
                <w:sz w:val="16"/>
                <w:szCs w:val="16"/>
              </w:rPr>
              <w:t>с использованием</w:t>
            </w:r>
            <w:r w:rsidR="00B92B23" w:rsidRPr="00FB5318">
              <w:rPr>
                <w:sz w:val="16"/>
                <w:szCs w:val="16"/>
                <w:highlight w:val="yellow"/>
              </w:rPr>
              <w:t xml:space="preserve">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630C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E7456" w:rsidP="00B7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E745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1E7456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B5318" w:rsidP="00B727B2">
            <w:pPr>
              <w:jc w:val="center"/>
              <w:rPr>
                <w:sz w:val="16"/>
                <w:szCs w:val="16"/>
              </w:rPr>
            </w:pPr>
            <w:r w:rsidRPr="005B630C">
              <w:rPr>
                <w:sz w:val="16"/>
                <w:szCs w:val="16"/>
              </w:rPr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  <w:p w:rsidR="00F24971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  <w:p w:rsidR="00F24971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  <w:p w:rsidR="00F24971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  <w:p w:rsidR="00F24971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</w:p>
          <w:p w:rsidR="00F24971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24971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A311B6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A311B6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B5318" w:rsidP="00B727B2">
            <w:pPr>
              <w:jc w:val="center"/>
              <w:rPr>
                <w:b/>
                <w:sz w:val="16"/>
                <w:szCs w:val="16"/>
              </w:rPr>
            </w:pPr>
            <w:r w:rsidRPr="005B630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F24971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5B0D1C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5B0D1C" w:rsidP="00B727B2">
            <w:pPr>
              <w:rPr>
                <w:sz w:val="20"/>
                <w:szCs w:val="20"/>
              </w:rPr>
            </w:pPr>
            <w:r>
              <w:t>Семестр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Default="001D24DE" w:rsidP="004C1E53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5B0D1C">
        <w:rPr>
          <w:b/>
        </w:rPr>
        <w:t>Семестр 4</w:t>
      </w:r>
    </w:p>
    <w:p w:rsidR="00BC462F" w:rsidRPr="004C1E53" w:rsidRDefault="00BC462F" w:rsidP="00BC462F">
      <w:pPr>
        <w:rPr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"/>
        <w:gridCol w:w="670"/>
        <w:gridCol w:w="39"/>
        <w:gridCol w:w="3793"/>
        <w:gridCol w:w="3402"/>
        <w:gridCol w:w="34"/>
        <w:gridCol w:w="1384"/>
        <w:gridCol w:w="39"/>
      </w:tblGrid>
      <w:tr w:rsidR="00BC462F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C462F" w:rsidRPr="004C1E53" w:rsidRDefault="00BC462F" w:rsidP="006015FC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C462F" w:rsidRPr="004C1E53" w:rsidRDefault="00BC462F" w:rsidP="006015FC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BC462F" w:rsidRPr="004C1E53" w:rsidRDefault="00BC462F" w:rsidP="006015FC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BC462F" w:rsidRPr="004C1E53" w:rsidRDefault="00BC462F" w:rsidP="006015FC">
            <w:pPr>
              <w:jc w:val="center"/>
            </w:pPr>
            <w:r w:rsidRPr="004C1E53">
              <w:t>Количество часов</w:t>
            </w:r>
          </w:p>
        </w:tc>
      </w:tr>
      <w:tr w:rsidR="00BC462F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C462F" w:rsidRPr="004C1E53" w:rsidRDefault="00BC462F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BC462F" w:rsidRDefault="00BC462F" w:rsidP="00A311B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Введение</w:t>
            </w:r>
            <w:r w:rsidR="00A311B6">
              <w:rPr>
                <w:color w:val="000000"/>
              </w:rPr>
              <w:t>. Исторический источник как объект познания и феномен культуры. Основные этапы развития источниковедения как отдельной научной</w:t>
            </w:r>
            <w:r w:rsidR="007365C7">
              <w:rPr>
                <w:color w:val="000000"/>
              </w:rPr>
              <w:t xml:space="preserve"> дисциплины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BC462F" w:rsidRPr="004C1E53" w:rsidRDefault="004862AA" w:rsidP="006015FC">
            <w:r w:rsidRPr="004C1E53">
              <w:t>Л</w:t>
            </w:r>
            <w:r w:rsidR="00BC462F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BC462F" w:rsidRDefault="00BC462F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BC462F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BC462F" w:rsidRPr="004C1E53" w:rsidRDefault="00BC462F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C462F" w:rsidRPr="004C1E53" w:rsidRDefault="00BC462F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BC462F" w:rsidRPr="004C1E53" w:rsidRDefault="00BC462F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BC462F" w:rsidRDefault="00BC462F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C462F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BC462F" w:rsidRPr="004C1E53" w:rsidRDefault="00BC462F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C462F" w:rsidRPr="004C1E53" w:rsidRDefault="00BC462F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BC462F" w:rsidRPr="004C1E53" w:rsidRDefault="00BC462F" w:rsidP="006015FC">
            <w:r w:rsidRPr="005B630C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BC462F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A311B6" w:rsidP="00840B3D">
            <w:pPr>
              <w:snapToGrid w:val="0"/>
            </w:pPr>
            <w:r>
              <w:t>Класси</w:t>
            </w:r>
            <w:r w:rsidR="007365C7">
              <w:t>фикация исторических источников, и</w:t>
            </w:r>
            <w:r>
              <w:t>х виды и группы</w:t>
            </w:r>
            <w:r w:rsidR="007365C7">
              <w:t>. Проблема подлинности и исторической достоверности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5B630C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A311B6" w:rsidP="00A311B6">
            <w:pPr>
              <w:snapToGrid w:val="0"/>
            </w:pPr>
            <w:r>
              <w:t>Архивная источниковая база и важнейшие публикации исторических источников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 xml:space="preserve">по </w:t>
            </w:r>
            <w:r w:rsidRPr="005B630C">
              <w:t>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A311B6" w:rsidP="006015FC">
            <w:pPr>
              <w:rPr>
                <w:color w:val="000000"/>
                <w:szCs w:val="24"/>
              </w:rPr>
            </w:pPr>
            <w:r>
              <w:t>Методы критического анализа исторических источников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5B630C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3A2615" w:rsidP="00854569">
            <w:pPr>
              <w:rPr>
                <w:color w:val="000000"/>
                <w:szCs w:val="24"/>
              </w:rPr>
            </w:pPr>
            <w:r>
              <w:t>Законодательные источники: источниковедческий анализ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862AA"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854569" w:rsidP="00FB30A2">
            <w:pPr>
              <w:rPr>
                <w:color w:val="000000"/>
                <w:szCs w:val="24"/>
              </w:rPr>
            </w:pPr>
            <w:r>
              <w:t>Статистические источники и акты делопроизводственной документации: источниковедческий анализ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862AA"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5B630C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854569" w:rsidRDefault="00854569" w:rsidP="00A311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Дипломатические источники: источниковедческий анализ</w:t>
            </w:r>
          </w:p>
          <w:p w:rsidR="00A311B6" w:rsidRDefault="00A311B6" w:rsidP="00A311B6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szCs w:val="24"/>
              </w:rPr>
            </w:pP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862AA"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854569" w:rsidP="006015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Публицистика и периодическая печать как исторический источник: приемы критического анализа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862AA"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311B6" w:rsidRDefault="00854569" w:rsidP="006015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Нарративные источники. Мемуарная и эпистолярная литература: приемы критического анализа 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7365C7" w:rsidP="006015FC">
            <w:r w:rsidRPr="004C1E53">
              <w:t>Л</w:t>
            </w:r>
            <w:r w:rsidR="00A311B6" w:rsidRPr="004C1E53">
              <w:t>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A311B6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4862AA">
              <w:rPr>
                <w:color w:val="000000"/>
              </w:rPr>
              <w:t>2</w:t>
            </w:r>
          </w:p>
        </w:tc>
      </w:tr>
      <w:tr w:rsidR="00A311B6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311B6" w:rsidRPr="004C1E53" w:rsidRDefault="00A311B6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311B6" w:rsidRPr="004C1E53" w:rsidRDefault="00A311B6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311B6" w:rsidRPr="004C1E53" w:rsidRDefault="00A311B6" w:rsidP="006015FC">
            <w:r w:rsidRPr="004C1E53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311B6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7365C7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365C7" w:rsidRPr="004C1E53" w:rsidRDefault="007365C7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7365C7" w:rsidRDefault="00854569" w:rsidP="00840B3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Произведения художественной литературы</w:t>
            </w:r>
            <w:r w:rsidR="00A947F3">
              <w:rPr>
                <w:color w:val="000000"/>
                <w:szCs w:val="24"/>
              </w:rPr>
              <w:t>,  кинофотодокументы и фоно-документы</w:t>
            </w:r>
            <w:r>
              <w:rPr>
                <w:color w:val="000000"/>
                <w:szCs w:val="24"/>
              </w:rPr>
              <w:t xml:space="preserve"> как исторический источник</w:t>
            </w:r>
          </w:p>
          <w:p w:rsidR="00C2641E" w:rsidRDefault="00C2641E" w:rsidP="00840B3D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7365C7" w:rsidRPr="004C1E53" w:rsidRDefault="007365C7" w:rsidP="00840B3D">
            <w:r w:rsidRPr="004C1E53">
              <w:t>Лекции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365C7" w:rsidRDefault="00FB30A2" w:rsidP="00840B3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7365C7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365C7" w:rsidRPr="004C1E53" w:rsidRDefault="007365C7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7365C7" w:rsidRPr="004C1E53" w:rsidRDefault="007365C7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7365C7" w:rsidRPr="004C1E53" w:rsidRDefault="007365C7" w:rsidP="006015FC">
            <w:r w:rsidRPr="004C1E53">
              <w:t>практические занятия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365C7" w:rsidRDefault="007365C7" w:rsidP="00FB30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65C7" w:rsidRPr="004C1E53" w:rsidTr="005B630C">
        <w:trPr>
          <w:gridBefore w:val="1"/>
          <w:wBefore w:w="39" w:type="dxa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365C7" w:rsidRPr="004C1E53" w:rsidRDefault="007365C7" w:rsidP="00BC462F">
            <w:pPr>
              <w:pStyle w:val="a0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7365C7" w:rsidRPr="004C1E53" w:rsidRDefault="007365C7" w:rsidP="006015FC"/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7365C7" w:rsidRPr="004C1E53" w:rsidRDefault="007365C7" w:rsidP="006015FC">
            <w:r w:rsidRPr="004C1E53">
              <w:t>по методическим материалам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365C7" w:rsidRDefault="005B630C" w:rsidP="006015F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03" w:rsidRDefault="005B630C" w:rsidP="005B630C">
            <w:pPr>
              <w:pStyle w:val="a0"/>
              <w:ind w:left="0"/>
            </w:pPr>
            <w:r>
              <w:t>11.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3" w:rsidRDefault="009E2503">
            <w:pPr>
              <w:rPr>
                <w:color w:val="000000"/>
                <w:szCs w:val="24"/>
              </w:rPr>
            </w:pPr>
            <w:r>
              <w:t>Электронные базы данных. Работа с источниками в Интернете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jc w:val="center"/>
              <w:rPr>
                <w:color w:val="000000"/>
                <w:szCs w:val="24"/>
              </w:rPr>
            </w:pP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практические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по методическим материалам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5B6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03" w:rsidRDefault="005B630C" w:rsidP="005B630C">
            <w:pPr>
              <w:pStyle w:val="a0"/>
              <w:ind w:left="0"/>
            </w:pPr>
            <w:r>
              <w:t>12.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03" w:rsidRDefault="009E2503" w:rsidP="009E2503">
            <w:r>
              <w:t xml:space="preserve">Современные комплексные методы источниковедческого анализа, особенности работы с источниками в условиях междисциплинарного подхода </w:t>
            </w:r>
          </w:p>
          <w:p w:rsidR="009E2503" w:rsidRDefault="009E2503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практические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9E2503" w:rsidTr="005B630C">
        <w:trPr>
          <w:gridAfter w:val="1"/>
          <w:wAfter w:w="39" w:type="dxa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pPr>
              <w:spacing w:before="0" w:after="0"/>
              <w:jc w:val="left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9E2503">
            <w:r>
              <w:t>по методическим материалам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03" w:rsidRDefault="005B630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9E2503" w:rsidTr="005B630C">
        <w:trPr>
          <w:gridBefore w:val="1"/>
          <w:wBefore w:w="39" w:type="dxa"/>
        </w:trPr>
        <w:tc>
          <w:tcPr>
            <w:tcW w:w="709" w:type="dxa"/>
            <w:gridSpan w:val="2"/>
            <w:shd w:val="clear" w:color="auto" w:fill="auto"/>
          </w:tcPr>
          <w:p w:rsidR="009E2503" w:rsidRPr="004C1E53" w:rsidRDefault="005B630C" w:rsidP="005B630C">
            <w:pPr>
              <w:pStyle w:val="a0"/>
              <w:ind w:left="0"/>
            </w:pPr>
            <w:r>
              <w:t>13.</w:t>
            </w:r>
          </w:p>
        </w:tc>
        <w:tc>
          <w:tcPr>
            <w:tcW w:w="3793" w:type="dxa"/>
            <w:shd w:val="clear" w:color="auto" w:fill="auto"/>
          </w:tcPr>
          <w:p w:rsidR="009E2503" w:rsidRDefault="009E2503" w:rsidP="00580109">
            <w:pPr>
              <w:rPr>
                <w:color w:val="000000"/>
                <w:szCs w:val="24"/>
              </w:rPr>
            </w:pPr>
          </w:p>
          <w:p w:rsidR="009E2503" w:rsidRDefault="009E2503" w:rsidP="00580109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9E2503" w:rsidRPr="004C1E53" w:rsidRDefault="009E2503" w:rsidP="00580109">
            <w:r>
              <w:t>Консультации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E2503" w:rsidRDefault="009E2503" w:rsidP="005801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9E2503" w:rsidRDefault="009E2503" w:rsidP="004C1E53">
      <w:pPr>
        <w:rPr>
          <w:i/>
        </w:rPr>
      </w:pPr>
    </w:p>
    <w:p w:rsidR="00A311B6" w:rsidRDefault="00A311B6" w:rsidP="00B95552">
      <w:pPr>
        <w:jc w:val="center"/>
        <w:rPr>
          <w:b/>
        </w:rPr>
      </w:pPr>
      <w:r w:rsidRPr="00A311B6">
        <w:rPr>
          <w:b/>
        </w:rPr>
        <w:t>Содержание учебных занятий</w:t>
      </w:r>
    </w:p>
    <w:p w:rsidR="00A311B6" w:rsidRDefault="00A311B6" w:rsidP="00B95552">
      <w:pPr>
        <w:jc w:val="center"/>
        <w:rPr>
          <w:b/>
        </w:rPr>
      </w:pPr>
    </w:p>
    <w:p w:rsidR="00A311B6" w:rsidRPr="00A311B6" w:rsidRDefault="00A311B6" w:rsidP="00B95552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 w:rsidRPr="00A311B6">
        <w:rPr>
          <w:b/>
        </w:rPr>
        <w:t>Тема 1. Введение</w:t>
      </w:r>
      <w:r>
        <w:rPr>
          <w:b/>
        </w:rPr>
        <w:t xml:space="preserve">. Исторический источник как объект познания и феномен культуры. </w:t>
      </w:r>
      <w:r w:rsidR="007365C7">
        <w:rPr>
          <w:b/>
        </w:rPr>
        <w:t xml:space="preserve">Основные этапы развития </w:t>
      </w:r>
      <w:r>
        <w:rPr>
          <w:b/>
        </w:rPr>
        <w:t>источниковедения как о</w:t>
      </w:r>
      <w:r w:rsidR="007365C7">
        <w:rPr>
          <w:b/>
        </w:rPr>
        <w:t>тдельной научной</w:t>
      </w:r>
      <w:r>
        <w:rPr>
          <w:b/>
        </w:rPr>
        <w:t xml:space="preserve"> дисциплины.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>Понятие «исторический источник». Источник как средство познания для историка. Исторический источник как объект познания и феномен культуры. Выраженная (актуальная) и скрытая (потенциальная) информация источника. Эволюция исторических источников, определяющие факторы. Становление источниковедения как особой дисциплины в рамках методологии исторического исследования (Э. Бернгейм, Ш. Ланглуа, Ш. Сеньобос). Разработка методов критики исторических источников (Б.Г. Нибур, Л. Фон Ранке, П. Дону). Источниковедческая школа А.С. Лаппо-Данилевского («Методология истории»).</w:t>
      </w:r>
    </w:p>
    <w:p w:rsidR="00A311B6" w:rsidRPr="007365C7" w:rsidRDefault="007365C7" w:rsidP="00B95552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 w:rsidRPr="007365C7">
        <w:rPr>
          <w:b/>
        </w:rPr>
        <w:t xml:space="preserve">Тема 2. </w:t>
      </w:r>
      <w:r w:rsidR="00A311B6" w:rsidRPr="007365C7">
        <w:rPr>
          <w:b/>
        </w:rPr>
        <w:t>Класси</w:t>
      </w:r>
      <w:r>
        <w:rPr>
          <w:b/>
        </w:rPr>
        <w:t>фикация исторических источников, и</w:t>
      </w:r>
      <w:r w:rsidR="00A311B6" w:rsidRPr="007365C7">
        <w:rPr>
          <w:b/>
        </w:rPr>
        <w:t>х виды и группы</w:t>
      </w:r>
      <w:r>
        <w:rPr>
          <w:b/>
        </w:rPr>
        <w:t>. Проблема подлинности и исторической достоверности.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>Классификация как исследовательский прием. Критерии деления источников на актовые и нарративные, их характерные особенности. Группы источников, относящихся к каждому виду. Вспомогательные исторические дисциплины, изучающие различные гру</w:t>
      </w:r>
      <w:r w:rsidR="007365C7">
        <w:t>ппы источников применительно к Н</w:t>
      </w:r>
      <w:r>
        <w:t>овой и Новейшей истории (сфрагистика, нумизматика и др.). Первоисточники и вторичные источники. Примеры фальсификации источников.</w:t>
      </w:r>
    </w:p>
    <w:p w:rsidR="00A311B6" w:rsidRPr="007365C7" w:rsidRDefault="007365C7" w:rsidP="00B95552">
      <w:pPr>
        <w:tabs>
          <w:tab w:val="left" w:pos="-5220"/>
          <w:tab w:val="left" w:pos="900"/>
        </w:tabs>
        <w:suppressAutoHyphens/>
        <w:spacing w:before="0" w:after="0"/>
        <w:jc w:val="left"/>
        <w:rPr>
          <w:b/>
        </w:rPr>
      </w:pPr>
      <w:r w:rsidRPr="007365C7">
        <w:rPr>
          <w:b/>
        </w:rPr>
        <w:t xml:space="preserve">Тема 3. </w:t>
      </w:r>
      <w:r w:rsidR="00A311B6" w:rsidRPr="007365C7">
        <w:rPr>
          <w:b/>
        </w:rPr>
        <w:t>Архивная источниковая база</w:t>
      </w:r>
      <w:r w:rsidRPr="007365C7">
        <w:rPr>
          <w:b/>
        </w:rPr>
        <w:t xml:space="preserve"> и важнейшие публикации исторических источников</w:t>
      </w:r>
      <w:r w:rsidR="00A311B6" w:rsidRPr="007365C7">
        <w:rPr>
          <w:b/>
        </w:rPr>
        <w:t xml:space="preserve"> 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 xml:space="preserve">История архивного дела в России, основные вехи от «Генерального регламента коллегиям» (1720) до Федерального закона №125-Ф3 «Об архивном деле в Российской Федерации» (22 октября 2004 г.). Государственный архивный фонд. Центральные и местные архивы. Другие хранилища исторических источников (рукописные отделы библиотек, музеев). Организация хранения и учета документов (архивный фонд, архивная коллекция, единица хранения, дело, опись). 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>Зарубежные архивохранилища. Электронные и печатные каталоги отечественных и зарубежных архивных фондов</w:t>
      </w:r>
    </w:p>
    <w:p w:rsidR="00A311B6" w:rsidRDefault="007365C7" w:rsidP="00B95552">
      <w:pPr>
        <w:tabs>
          <w:tab w:val="left" w:pos="-5220"/>
          <w:tab w:val="left" w:pos="900"/>
        </w:tabs>
      </w:pPr>
      <w:r>
        <w:rPr>
          <w:b/>
        </w:rPr>
        <w:t xml:space="preserve">Тема </w:t>
      </w:r>
      <w:r w:rsidR="00A311B6">
        <w:rPr>
          <w:b/>
        </w:rPr>
        <w:t>4.</w:t>
      </w:r>
      <w:r w:rsidR="00A311B6">
        <w:t xml:space="preserve"> </w:t>
      </w:r>
      <w:r w:rsidR="00A311B6" w:rsidRPr="007365C7">
        <w:rPr>
          <w:b/>
        </w:rPr>
        <w:t xml:space="preserve">  Методы критического анализа исторических источников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 xml:space="preserve">Понятие критики источника. Источниковедческий анализ как система исследовательских процедур. 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 xml:space="preserve">Внешняя критика источников, основные характеристики. Задачи изучения происхождения источника. Определение времени, места, обстоятельств и мотивов, исторических условий возникновения источника. Способы атрибуции текста. Проблема авторства. Различные редакции и списки источника, история его публикации. Использование методов вспомогательных исторических дисциплин. 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 xml:space="preserve">Внутренняя критика источников, основные характеристики. Задачи изучения содержания источника. Определение степени достоверности, полноты, тенденциозности, субъективности источника. Семантический анализ текста документа. Институциональный анализ документа. Функциональный анализ документальных источников. </w:t>
      </w:r>
    </w:p>
    <w:p w:rsidR="00A311B6" w:rsidRDefault="00A311B6" w:rsidP="00B95552">
      <w:pPr>
        <w:tabs>
          <w:tab w:val="left" w:pos="-5220"/>
          <w:tab w:val="left" w:pos="900"/>
        </w:tabs>
      </w:pPr>
      <w:r>
        <w:t>Апология культуры и характерные для нее методы анализа источников. Компаративистские методы анализа и их особенности. Количественный анализ. Специфические методы анализа источников социальной и исторической антропологии, этнографии, культурологи</w:t>
      </w:r>
      <w:r w:rsidR="007365C7">
        <w:t>и</w:t>
      </w:r>
      <w:r>
        <w:t xml:space="preserve">, искусствоведения, политологии. Источниковедческий синтез. Методы и приемы обработки данных источника. Комплексный подход в источниковедческом анализе и повышение информативных возможностей источника. </w:t>
      </w:r>
    </w:p>
    <w:p w:rsidR="00A311B6" w:rsidRDefault="00951CDD" w:rsidP="00B95552">
      <w:pPr>
        <w:tabs>
          <w:tab w:val="left" w:pos="-5220"/>
          <w:tab w:val="left" w:pos="-3420"/>
        </w:tabs>
      </w:pPr>
      <w:r>
        <w:rPr>
          <w:b/>
        </w:rPr>
        <w:t>Тема 5</w:t>
      </w:r>
      <w:r w:rsidR="00A311B6">
        <w:rPr>
          <w:b/>
        </w:rPr>
        <w:t xml:space="preserve">. </w:t>
      </w:r>
      <w:r w:rsidR="003A2615">
        <w:rPr>
          <w:b/>
        </w:rPr>
        <w:t>Законодательные источники: источниковедческий анализ.</w:t>
      </w:r>
    </w:p>
    <w:p w:rsidR="00A311B6" w:rsidRDefault="00951CDD" w:rsidP="00B95552">
      <w:pPr>
        <w:tabs>
          <w:tab w:val="left" w:pos="-5220"/>
          <w:tab w:val="left" w:pos="-3420"/>
        </w:tabs>
      </w:pPr>
      <w:r>
        <w:t>А</w:t>
      </w:r>
      <w:r w:rsidR="00A311B6">
        <w:t>кты государственного законодательства. Основные разновидности законодательных актов (законы, конституции и т.д.). Законодательные акты как источники права. Специфика законодательных актов как исторического источника и место в ряду других источников. Публикации. Методы изучения и понимания законодательных актов (критика происхождения, определение авторства, места в конкретно-исторической и правовой системе, особенности языка).</w:t>
      </w:r>
      <w:r>
        <w:t xml:space="preserve"> </w:t>
      </w:r>
      <w:r w:rsidR="00A311B6">
        <w:t>Парламентские документы. Функции и устройство парламента, этапы законодательного процесса, история парламентаризма. Публикации. Методы и приемы источниковедческого анализа парламентских документов.</w:t>
      </w:r>
    </w:p>
    <w:p w:rsidR="00854569" w:rsidRDefault="00854569" w:rsidP="00B95552">
      <w:pPr>
        <w:tabs>
          <w:tab w:val="left" w:pos="-5220"/>
          <w:tab w:val="left" w:pos="-3420"/>
          <w:tab w:val="left" w:pos="900"/>
        </w:tabs>
      </w:pPr>
      <w:r w:rsidRPr="00854569">
        <w:rPr>
          <w:b/>
        </w:rPr>
        <w:t xml:space="preserve">Тема 6. </w:t>
      </w:r>
      <w:r>
        <w:rPr>
          <w:b/>
        </w:rPr>
        <w:t>Статистические источники и акты делопроизводственной документации: источниковедческий анализ.</w:t>
      </w:r>
      <w:r>
        <w:t xml:space="preserve"> </w:t>
      </w:r>
    </w:p>
    <w:p w:rsidR="003A2615" w:rsidRDefault="003A2615" w:rsidP="00B95552">
      <w:pPr>
        <w:tabs>
          <w:tab w:val="left" w:pos="-5220"/>
          <w:tab w:val="left" w:pos="-3420"/>
          <w:tab w:val="left" w:pos="900"/>
        </w:tabs>
      </w:pPr>
      <w:r>
        <w:t>Статистические источники. Возникновение статистической государственной службы. Развитие статистики в Новое и Новейшее время. Оценка достоверности, полноты, сопоставимости материалов. Формы статистического учета. Аграрная и промышленная статистика, переписи населения, ведомственная, политическая, экологическая статистика и т.д. Публикации статистических материалов. Значение статистики как исторического источника. Принципы и критерии анализа.</w:t>
      </w:r>
    </w:p>
    <w:p w:rsidR="00A311B6" w:rsidRDefault="00A311B6" w:rsidP="00B95552">
      <w:pPr>
        <w:tabs>
          <w:tab w:val="left" w:pos="-5220"/>
          <w:tab w:val="left" w:pos="-3420"/>
          <w:tab w:val="left" w:pos="900"/>
        </w:tabs>
      </w:pPr>
      <w:r>
        <w:t xml:space="preserve">Делопроизводственная документация. Законодательная основа делопроизводства. Структура делопроизводственной документации. Особенности составления и оформления документов. Общие принципы источниковедческой критики делопроизводственных материалов. Документация государственных учреждений, основные разновидности, терминология, особенности анализа. Документальные источники общественных организаций. Состав и особенности судебно-следственной документации, методы и приемы критики. Материалы политических процессов как исторический источник. Документы промышленных предприятий: методы и приемы источниковедческого анализа и использования. </w:t>
      </w:r>
    </w:p>
    <w:p w:rsidR="00951CDD" w:rsidRDefault="00951CDD" w:rsidP="00B95552">
      <w:pPr>
        <w:tabs>
          <w:tab w:val="left" w:pos="-5220"/>
          <w:tab w:val="left" w:pos="-3420"/>
        </w:tabs>
      </w:pPr>
      <w:r>
        <w:rPr>
          <w:b/>
        </w:rPr>
        <w:t>Тем</w:t>
      </w:r>
      <w:r w:rsidR="00854569">
        <w:rPr>
          <w:b/>
        </w:rPr>
        <w:t>а 7</w:t>
      </w:r>
      <w:r w:rsidR="00A311B6" w:rsidRPr="003A2615">
        <w:rPr>
          <w:b/>
        </w:rPr>
        <w:t xml:space="preserve">. </w:t>
      </w:r>
      <w:r w:rsidR="003A2615" w:rsidRPr="003A2615">
        <w:rPr>
          <w:b/>
        </w:rPr>
        <w:t>Дипломатические источники: ис</w:t>
      </w:r>
      <w:r w:rsidR="003A2615">
        <w:rPr>
          <w:b/>
        </w:rPr>
        <w:t>т</w:t>
      </w:r>
      <w:r w:rsidR="003A2615" w:rsidRPr="003A2615">
        <w:rPr>
          <w:b/>
        </w:rPr>
        <w:t>очниковедческий анализ</w:t>
      </w:r>
    </w:p>
    <w:p w:rsidR="00A311B6" w:rsidRDefault="003A2615" w:rsidP="00B95552">
      <w:pPr>
        <w:tabs>
          <w:tab w:val="left" w:pos="-5220"/>
          <w:tab w:val="left" w:pos="-3420"/>
        </w:tabs>
      </w:pPr>
      <w:r>
        <w:t>Дипломатические источники</w:t>
      </w:r>
      <w:r w:rsidR="00A311B6">
        <w:t>. Организация дипломатической службы в Новое и Новейшее время. Виды дипломатической документации. Международный договор, трактат, пакт, конвенция, соглашение, декларация и т.д. Примеры дипломатических документов из истории Нового и Новейшего времени  Дипломатическая переписка, особенности этой группы источников.  Публикации. Методы и приемы источниковедческого ан</w:t>
      </w:r>
      <w:r>
        <w:t>ализа дипломатических источников</w:t>
      </w:r>
      <w:r w:rsidR="00A311B6">
        <w:t>.</w:t>
      </w:r>
    </w:p>
    <w:p w:rsidR="003A2615" w:rsidRPr="003A2615" w:rsidRDefault="00854569" w:rsidP="00B95552">
      <w:pPr>
        <w:tabs>
          <w:tab w:val="left" w:pos="-5220"/>
          <w:tab w:val="left" w:pos="-3420"/>
        </w:tabs>
        <w:rPr>
          <w:b/>
        </w:rPr>
      </w:pPr>
      <w:r>
        <w:rPr>
          <w:b/>
        </w:rPr>
        <w:t>Тема 8</w:t>
      </w:r>
      <w:r w:rsidR="003A2615" w:rsidRPr="003A2615">
        <w:rPr>
          <w:b/>
        </w:rPr>
        <w:t xml:space="preserve">. Публицистика </w:t>
      </w:r>
      <w:r w:rsidR="003A2615">
        <w:rPr>
          <w:b/>
        </w:rPr>
        <w:t>и периодическая печать как исторический</w:t>
      </w:r>
      <w:r w:rsidR="003A2615" w:rsidRPr="003A2615">
        <w:rPr>
          <w:b/>
        </w:rPr>
        <w:t xml:space="preserve"> ис</w:t>
      </w:r>
      <w:r w:rsidR="003A2615">
        <w:rPr>
          <w:b/>
        </w:rPr>
        <w:t>точник: приемы критического анализа</w:t>
      </w:r>
      <w:r w:rsidR="003A2615" w:rsidRPr="003A2615">
        <w:rPr>
          <w:b/>
        </w:rPr>
        <w:t>.</w:t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>Общественно-политические произведения и публицистика. Общая характеристика. Разновидности политических сочинений. Публицистические сочинения Нового и Новейшего времени, их редакции. Специфические черты публицистики и ее жанры: памфлет, фельетон, открытое письмо, пародия и др. Методы анализа.</w:t>
      </w:r>
      <w:r>
        <w:tab/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 xml:space="preserve"> Документы политических партий и организаций. Основные разновидности. Программные документы, материалы съездов и конференций и др. Листовки  и прокламации. Особенности данного комплекса документов и их значение как исторического источника. Методика анализа.</w:t>
      </w:r>
    </w:p>
    <w:p w:rsidR="003A2615" w:rsidRDefault="003A2615" w:rsidP="00B95552">
      <w:pPr>
        <w:tabs>
          <w:tab w:val="left" w:pos="-5220"/>
          <w:tab w:val="left" w:pos="-3420"/>
        </w:tabs>
      </w:pPr>
      <w:r>
        <w:t>Периодическая печать. Общая характеристика. Значение прессы как источника.  Газеты, журналы. Эволюция периодической печати. Источники сведений СМИ. Приемы изучения периодической печати как исторического источника.</w:t>
      </w:r>
    </w:p>
    <w:p w:rsidR="00A311B6" w:rsidRDefault="00854569" w:rsidP="00B95552">
      <w:pPr>
        <w:tabs>
          <w:tab w:val="left" w:pos="-5220"/>
          <w:tab w:val="left" w:pos="-3420"/>
          <w:tab w:val="left" w:pos="900"/>
        </w:tabs>
        <w:rPr>
          <w:b/>
        </w:rPr>
      </w:pPr>
      <w:r>
        <w:rPr>
          <w:b/>
        </w:rPr>
        <w:t>Тема 9</w:t>
      </w:r>
      <w:r w:rsidR="00A311B6" w:rsidRPr="003A2615">
        <w:rPr>
          <w:b/>
        </w:rPr>
        <w:t xml:space="preserve">. </w:t>
      </w:r>
      <w:r w:rsidR="003A2615">
        <w:rPr>
          <w:b/>
        </w:rPr>
        <w:t>Нарративные источники.</w:t>
      </w:r>
      <w:r>
        <w:rPr>
          <w:b/>
        </w:rPr>
        <w:t xml:space="preserve"> Мемуарная и эпистолярная литература: приемы критического анализа.</w:t>
      </w:r>
    </w:p>
    <w:p w:rsidR="00854569" w:rsidRPr="003A2615" w:rsidRDefault="00854569" w:rsidP="00B95552">
      <w:pPr>
        <w:tabs>
          <w:tab w:val="left" w:pos="-5220"/>
          <w:tab w:val="left" w:pos="-3420"/>
          <w:tab w:val="left" w:pos="900"/>
        </w:tabs>
        <w:rPr>
          <w:b/>
        </w:rPr>
      </w:pPr>
      <w:r>
        <w:t>Документы личного происхождения. Личные дневники. Частная переписка. Воспоминания. Формы и жанры мемуаров. Автобиография как жанр мемуарной литературы. Оценка полноты, достоверности, репрезентативности.</w:t>
      </w:r>
    </w:p>
    <w:p w:rsidR="00854569" w:rsidRPr="00854569" w:rsidRDefault="00854569" w:rsidP="00B95552">
      <w:pPr>
        <w:tabs>
          <w:tab w:val="left" w:pos="-5220"/>
          <w:tab w:val="left" w:pos="-3420"/>
        </w:tabs>
        <w:rPr>
          <w:b/>
        </w:rPr>
      </w:pPr>
      <w:r>
        <w:rPr>
          <w:b/>
        </w:rPr>
        <w:t>Тема 10</w:t>
      </w:r>
      <w:r w:rsidRPr="00854569">
        <w:rPr>
          <w:b/>
        </w:rPr>
        <w:t>. Произведения художественной литературы как исторический источник.</w:t>
      </w:r>
      <w:r w:rsidR="00A311B6" w:rsidRPr="00854569">
        <w:rPr>
          <w:b/>
        </w:rPr>
        <w:tab/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>Произведения художественного творчества как исторический источник. Методы и приемы анализа.</w:t>
      </w:r>
      <w:r w:rsidR="00A947F3">
        <w:t xml:space="preserve"> </w:t>
      </w:r>
      <w:r>
        <w:t xml:space="preserve">  </w:t>
      </w:r>
      <w:r w:rsidR="00854569">
        <w:tab/>
        <w:t>Кинофотофонодокументы. Общие и специфические черты КФФД. Функции КФФД. Киноведение. Радио и телевидение. Приемы критического анализа.</w:t>
      </w:r>
      <w:r>
        <w:t xml:space="preserve">    </w:t>
      </w:r>
    </w:p>
    <w:p w:rsidR="00A947F3" w:rsidRDefault="00A947F3" w:rsidP="00B95552">
      <w:pPr>
        <w:tabs>
          <w:tab w:val="left" w:pos="-5220"/>
          <w:tab w:val="left" w:pos="-3420"/>
        </w:tabs>
        <w:rPr>
          <w:b/>
        </w:rPr>
      </w:pPr>
      <w:r>
        <w:rPr>
          <w:b/>
        </w:rPr>
        <w:t>Тема 11</w:t>
      </w:r>
      <w:r w:rsidR="00A311B6">
        <w:rPr>
          <w:b/>
        </w:rPr>
        <w:t>.</w:t>
      </w:r>
      <w:r>
        <w:rPr>
          <w:b/>
        </w:rPr>
        <w:t xml:space="preserve"> Электронные базы данных. Работа с источниками в Интернете.</w:t>
      </w:r>
    </w:p>
    <w:p w:rsidR="00A947F3" w:rsidRDefault="00B95FE3" w:rsidP="00B95FE3">
      <w:pPr>
        <w:suppressAutoHyphens/>
        <w:spacing w:before="0" w:after="0"/>
        <w:rPr>
          <w:b/>
        </w:rPr>
      </w:pPr>
      <w:r>
        <w:t xml:space="preserve">Электронные </w:t>
      </w:r>
      <w:r w:rsidR="00A947F3">
        <w:t>базы д</w:t>
      </w:r>
      <w:r>
        <w:t>анных, особенности их структуры</w:t>
      </w:r>
      <w:r w:rsidR="00A947F3">
        <w:t xml:space="preserve">. </w:t>
      </w:r>
      <w:r>
        <w:t xml:space="preserve">Источники, выложенные на сайтах международных, государственных, общественных и частных организаций; </w:t>
      </w:r>
      <w:r w:rsidR="00A947F3">
        <w:t>Особенности использования источников, помещенных в электронных средствах коммуникации  (</w:t>
      </w:r>
      <w:r w:rsidR="00A947F3">
        <w:rPr>
          <w:lang w:val="en-US"/>
        </w:rPr>
        <w:t>Internet</w:t>
      </w:r>
      <w:r w:rsidR="00A947F3">
        <w:t>). Сайты международных, государственных, общественных и частных организаций.</w:t>
      </w:r>
      <w:r w:rsidR="00A311B6">
        <w:rPr>
          <w:b/>
        </w:rPr>
        <w:t xml:space="preserve"> </w:t>
      </w:r>
    </w:p>
    <w:p w:rsidR="00A311B6" w:rsidRPr="00A947F3" w:rsidRDefault="00A947F3" w:rsidP="00B95552">
      <w:pPr>
        <w:tabs>
          <w:tab w:val="left" w:pos="-5220"/>
          <w:tab w:val="left" w:pos="-3420"/>
        </w:tabs>
        <w:rPr>
          <w:b/>
        </w:rPr>
      </w:pPr>
      <w:r w:rsidRPr="00A947F3">
        <w:rPr>
          <w:b/>
        </w:rPr>
        <w:t>Тема 12.</w:t>
      </w:r>
      <w:r w:rsidR="004862AA">
        <w:rPr>
          <w:b/>
        </w:rPr>
        <w:t xml:space="preserve"> Современные комплексные методы источниковедческого анализа и особенности работы с источниками в условиях междисциплинарного подхода</w:t>
      </w:r>
      <w:r>
        <w:rPr>
          <w:b/>
        </w:rPr>
        <w:t>.</w:t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>Развитие методов политического анализа, функциональный и институциональный анализ источников. Основные подходы к историческому источнику в трудах основателей структурализма. К. Леви-Стросс.</w:t>
      </w:r>
      <w:r>
        <w:tab/>
        <w:t xml:space="preserve">Влияние структурализма на развитие методов исторического исследования. Постструктурализм. </w:t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 xml:space="preserve">Социальная антропология. Антропологические методы анализа источников. Целостно-антропологические концепции. Труды М. Вебера, П.А. Сорокина. Культурно-историческая концепция К. Ясперса. </w:t>
      </w:r>
    </w:p>
    <w:p w:rsidR="00A311B6" w:rsidRDefault="00A311B6" w:rsidP="00B95552">
      <w:pPr>
        <w:tabs>
          <w:tab w:val="left" w:pos="-5220"/>
          <w:tab w:val="left" w:pos="-3420"/>
        </w:tabs>
      </w:pPr>
      <w:r>
        <w:t>Философско-исторические теории развития человеческой цивилизации (О. Шпенглер, А. Тойнби). Конце</w:t>
      </w:r>
      <w:r w:rsidR="00B95552">
        <w:t>пция «конца истории» Ф. Фукуямы.</w:t>
      </w:r>
      <w:r>
        <w:t xml:space="preserve"> С. Хантингтон и теория «столкновения цивилизаций». Социально-психологические концепции об особенностях человеческой психологии, их влияние на формирование исторических источников. Методы системного анализа и их влияние на методы анализа источников.</w:t>
      </w:r>
    </w:p>
    <w:p w:rsidR="00A311B6" w:rsidRDefault="00A311B6" w:rsidP="00A311B6">
      <w:pPr>
        <w:tabs>
          <w:tab w:val="left" w:pos="-5220"/>
          <w:tab w:val="left" w:pos="-3420"/>
        </w:tabs>
        <w:spacing w:line="360" w:lineRule="auto"/>
        <w:ind w:firstLine="540"/>
      </w:pPr>
      <w:r>
        <w:t xml:space="preserve">  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4C1E53" w:rsidRPr="004C1E53" w:rsidRDefault="00B95552" w:rsidP="00B95552"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интернет-источниками и материалами баз данных, содержащих необходимые и дополнительные материалы к курсу.</w:t>
      </w:r>
    </w:p>
    <w:p w:rsidR="004C1E53" w:rsidRDefault="00B95552" w:rsidP="004C1E53">
      <w:r>
        <w:t>Изучение спецкурса осуществляется в процессе работы на лекционных и практических занятиях и систематической самостоятельной работы с учебной литературой, а также 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</w:t>
      </w:r>
      <w:r w:rsidR="00D5656D">
        <w:t>, представляющего собой источниковедческий анализ исторического источника,</w:t>
      </w:r>
      <w:r>
        <w:t xml:space="preserve"> предусмотрена проработка указанных</w:t>
      </w:r>
      <w:r w:rsidR="00D5656D">
        <w:t xml:space="preserve"> в РПУД наименований из списка рекомендуемой литературы.</w:t>
      </w:r>
    </w:p>
    <w:p w:rsidR="00D5656D" w:rsidRPr="004C1E53" w:rsidRDefault="00D5656D" w:rsidP="004C1E53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E52B3B" w:rsidRDefault="00E52B3B" w:rsidP="00E52B3B">
      <w:r>
        <w:t xml:space="preserve">Самостоятельная работа в объеме </w:t>
      </w:r>
      <w:r w:rsidR="00FB5318" w:rsidRPr="005B630C">
        <w:t>51 час</w:t>
      </w:r>
      <w:r w:rsidR="005B630C">
        <w:t>ов</w:t>
      </w:r>
      <w:r>
        <w:t xml:space="preserve"> предусматривает выполнение таких заданий, как написание реферата, представляющего собой источниковедческий анализ исторического источника по истории стран Европы и Америки в Новое и новейшее время. Для чего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                                                                                                                                      Самостоятельная работа  бакалавра предусматривает ознакомление и анализ 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из списка, приведенного в РПУД. 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 </w:t>
      </w:r>
    </w:p>
    <w:p w:rsidR="00E52B3B" w:rsidRDefault="00E52B3B" w:rsidP="00E52B3B">
      <w:r>
        <w:t xml:space="preserve">   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 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E52B3B" w:rsidRDefault="00E52B3B" w:rsidP="00E52B3B">
      <w:r>
        <w:t>Методические указания студентам по оформлению письменной работы (реферата).</w:t>
      </w:r>
    </w:p>
    <w:p w:rsidR="00E52B3B" w:rsidRDefault="00E52B3B" w:rsidP="00E52B3B">
      <w:r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E52B3B" w:rsidRDefault="00E52B3B" w:rsidP="00E52B3B">
      <w:r>
        <w:t>– результат историографического обзора изучаемого вопроса;</w:t>
      </w:r>
    </w:p>
    <w:p w:rsidR="00E52B3B" w:rsidRDefault="00E52B3B" w:rsidP="00E52B3B">
      <w:r>
        <w:t>– последовательное нарративное изложение сути изучаемого предмета;</w:t>
      </w:r>
    </w:p>
    <w:p w:rsidR="00E52B3B" w:rsidRDefault="00E52B3B" w:rsidP="00E52B3B">
      <w:r>
        <w:t>– результат ознакомления с теоретическим наследием / творческой практикой мастеров, представляющим изучаемое явление;</w:t>
      </w:r>
    </w:p>
    <w:p w:rsidR="00E52B3B" w:rsidRDefault="00E52B3B" w:rsidP="00E52B3B">
      <w:r>
        <w:t>– владение соответствующим теме понятийным и терминологическим аппаратом.</w:t>
      </w:r>
    </w:p>
    <w:p w:rsidR="00E52B3B" w:rsidRPr="004C1E53" w:rsidRDefault="00E52B3B" w:rsidP="00E52B3B">
      <w:r>
        <w:t xml:space="preserve">   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40 000.</w:t>
      </w:r>
    </w:p>
    <w:p w:rsidR="004C1E53" w:rsidRPr="004C1E53" w:rsidRDefault="004C1E53" w:rsidP="004C1E53"/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</w:t>
      </w:r>
      <w:r w:rsidR="00D047D5">
        <w:t>еваемости и промежуточной аттест</w:t>
      </w:r>
      <w:r w:rsidRPr="004C1E53">
        <w:t>ации и критерии оценивания</w:t>
      </w:r>
    </w:p>
    <w:p w:rsidR="00E52B3B" w:rsidRDefault="00E52B3B" w:rsidP="004C1E53">
      <w:r>
        <w:t>Проверка качества усвоения материала проводится посредством комплексной оценки, включающей учет посещаемости, оценку письменной работы бакалавра и результаты устного опроса.</w:t>
      </w:r>
    </w:p>
    <w:p w:rsidR="00D047D5" w:rsidRDefault="00E32CA7" w:rsidP="004C1E53">
      <w:r>
        <w:t xml:space="preserve">Форма промежуточной аттестации для контроля усвоения дисциплины «Источниковедение истории Нового и новейшего времени» предусматривает экзамен. </w:t>
      </w:r>
      <w:r w:rsidR="00D047D5">
        <w:t>Получение обучающимся аттестации (экзамена) складывается из следующих компонентов:</w:t>
      </w:r>
    </w:p>
    <w:p w:rsidR="00D047D5" w:rsidRDefault="009E1689" w:rsidP="009E1689">
      <w:r>
        <w:t xml:space="preserve">1. </w:t>
      </w:r>
      <w:r w:rsidR="0063044F">
        <w:t>Активность посещения</w:t>
      </w:r>
      <w:r w:rsidR="00D047D5">
        <w:t xml:space="preserve"> занятий и работа во время практических занятий;</w:t>
      </w:r>
    </w:p>
    <w:p w:rsidR="00D047D5" w:rsidRDefault="009E1689" w:rsidP="009E1689">
      <w:r>
        <w:t xml:space="preserve">2. </w:t>
      </w:r>
      <w:r w:rsidR="00D047D5">
        <w:t>Активное участие в дискуссиях, обсуждение актуальных вопросов;</w:t>
      </w:r>
    </w:p>
    <w:p w:rsidR="00D047D5" w:rsidRDefault="009E1689" w:rsidP="009E1689">
      <w:r>
        <w:t xml:space="preserve">3. </w:t>
      </w:r>
      <w:r w:rsidR="00D047D5">
        <w:t>Выполнение реферативной работы на одну из тем по списку, представленному в п.3.1.4 РПУД, по выбору обучающегося;</w:t>
      </w:r>
    </w:p>
    <w:p w:rsidR="009E1689" w:rsidRDefault="009E1689" w:rsidP="009E1689">
      <w:r>
        <w:t xml:space="preserve">4. Устный опрос по двум случайно отобранным вопросам из списка, представленного в п.3.1.4 РПУД. </w:t>
      </w:r>
    </w:p>
    <w:p w:rsidR="009E1689" w:rsidRDefault="009E1689" w:rsidP="009E1689">
      <w:r>
        <w:t>5. В случае отсутствия студента на учебных (лекционных и практических) занятиях по уважительным (подтвержденным соответствующими документами), предлагается выполнить 1 реферативную работу, ответить на 2 вопроса в рамках устного опроса, выполнить 1 дополнительное задание из предложенных в списке, представленном в п.3.1.4 РПУД.</w:t>
      </w:r>
    </w:p>
    <w:p w:rsidR="00E32CA7" w:rsidRDefault="00E32CA7" w:rsidP="00E32CA7">
      <w:r>
        <w:t>Критерии выставления оценок.</w:t>
      </w:r>
    </w:p>
    <w:p w:rsidR="005E20A1" w:rsidRDefault="00E32CA7" w:rsidP="005E20A1">
      <w:r>
        <w:t>Оценки «отлично»</w:t>
      </w:r>
      <w:r w:rsidR="005E20A1">
        <w:t xml:space="preserve">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5E20A1" w:rsidRDefault="005E20A1" w:rsidP="005E20A1">
      <w:r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E20A1" w:rsidRDefault="005E20A1" w:rsidP="005E20A1">
      <w:r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5E20A1" w:rsidRDefault="005E20A1" w:rsidP="005E20A1">
      <w:r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D047D5" w:rsidRPr="004C1E53" w:rsidRDefault="00D047D5" w:rsidP="00D047D5">
      <w:pPr>
        <w:ind w:left="360"/>
      </w:pPr>
    </w:p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5560F" w:rsidRDefault="005E20A1" w:rsidP="0075560F">
      <w:r>
        <w:t>Список тем рефератов к дисциплине «Источниковедение истории Нового и новейшего времени»:</w:t>
      </w:r>
    </w:p>
    <w:p w:rsidR="005129F3" w:rsidRDefault="005129F3" w:rsidP="005129F3">
      <w:pPr>
        <w:suppressAutoHyphens/>
        <w:spacing w:before="0" w:after="0"/>
      </w:pPr>
      <w:r>
        <w:t>1.</w:t>
      </w:r>
      <w:r w:rsidR="00961250">
        <w:t>Источники по истории Нового</w:t>
      </w:r>
      <w:r>
        <w:t xml:space="preserve"> и новейшего времени в Архиве внешней политики Российской империи</w:t>
      </w:r>
      <w:r w:rsidR="00B95FE3">
        <w:t xml:space="preserve"> (АВПРИ)</w:t>
      </w:r>
      <w:r>
        <w:t>.</w:t>
      </w:r>
    </w:p>
    <w:p w:rsidR="00B95FE3" w:rsidRDefault="005129F3" w:rsidP="005129F3">
      <w:pPr>
        <w:suppressAutoHyphens/>
        <w:spacing w:before="0" w:after="0"/>
      </w:pPr>
      <w:r>
        <w:t>2.Источники по истории Нового и новейшего времени в</w:t>
      </w:r>
      <w:r w:rsidR="00AC1155">
        <w:t xml:space="preserve"> </w:t>
      </w:r>
      <w:r w:rsidR="007C3EEE">
        <w:t>Российском г</w:t>
      </w:r>
      <w:r w:rsidR="00AC1155">
        <w:t>осударственном архиве Военно-морского флота</w:t>
      </w:r>
      <w:r w:rsidR="00B95FE3">
        <w:t xml:space="preserve"> (РГА ВМФ)</w:t>
      </w:r>
      <w:r w:rsidR="00AC1155">
        <w:t>.</w:t>
      </w:r>
    </w:p>
    <w:p w:rsidR="00B95FE3" w:rsidRDefault="00B95FE3" w:rsidP="005129F3">
      <w:pPr>
        <w:suppressAutoHyphens/>
        <w:spacing w:before="0" w:after="0"/>
      </w:pPr>
      <w:r>
        <w:t>3. Источники по истории Нового и новейшего времени в Российском государственном архиве Кинофотодокументов (РГА КФД).</w:t>
      </w:r>
    </w:p>
    <w:p w:rsidR="005129F3" w:rsidRDefault="00B95FE3" w:rsidP="005129F3">
      <w:pPr>
        <w:suppressAutoHyphens/>
        <w:spacing w:before="0" w:after="0"/>
      </w:pPr>
      <w:r>
        <w:t>4. Корпус источников по истории Нового и новейшего времени в Российском государственном архиве литературы и искусства (РГАЛИ).</w:t>
      </w:r>
      <w:r w:rsidR="005129F3">
        <w:t xml:space="preserve"> </w:t>
      </w:r>
    </w:p>
    <w:p w:rsidR="00A37054" w:rsidRDefault="00B95FE3" w:rsidP="005129F3">
      <w:pPr>
        <w:suppressAutoHyphens/>
        <w:spacing w:before="0" w:after="0"/>
      </w:pPr>
      <w:r>
        <w:t>5</w:t>
      </w:r>
      <w:r w:rsidR="005129F3">
        <w:t xml:space="preserve">. </w:t>
      </w:r>
      <w:r w:rsidR="00A37054">
        <w:t xml:space="preserve">Анализ сайтов российских государственных архивов, включая историю образования фондов, </w:t>
      </w:r>
      <w:r w:rsidR="00AC1155">
        <w:t>электронные и печатные каталоги.</w:t>
      </w:r>
    </w:p>
    <w:p w:rsidR="00A37054" w:rsidRDefault="00B95FE3" w:rsidP="00B95FE3">
      <w:pPr>
        <w:suppressAutoHyphens/>
        <w:spacing w:before="0" w:after="0"/>
      </w:pPr>
      <w:r>
        <w:t>6. Источниковедческий анализ законодательных источников.</w:t>
      </w:r>
    </w:p>
    <w:p w:rsidR="00B95FE3" w:rsidRDefault="00B95FE3" w:rsidP="00B95FE3">
      <w:pPr>
        <w:suppressAutoHyphens/>
        <w:spacing w:before="0" w:after="0"/>
      </w:pPr>
      <w:r>
        <w:t>7. Источниковедческий анализ дипломатических источников.</w:t>
      </w:r>
    </w:p>
    <w:p w:rsidR="00B95FE3" w:rsidRDefault="00B95FE3" w:rsidP="00B95FE3">
      <w:pPr>
        <w:suppressAutoHyphens/>
        <w:spacing w:before="0" w:after="0"/>
      </w:pPr>
      <w:r>
        <w:t>8. Источниковедческий анализ парламентских документов.</w:t>
      </w:r>
    </w:p>
    <w:p w:rsidR="00B95FE3" w:rsidRDefault="00B95FE3" w:rsidP="00B95FE3">
      <w:pPr>
        <w:suppressAutoHyphens/>
        <w:spacing w:before="0" w:after="0"/>
      </w:pPr>
      <w:r>
        <w:t>9. Источниковедческий анализ статистических источников.</w:t>
      </w:r>
    </w:p>
    <w:p w:rsidR="00B95FE3" w:rsidRDefault="00B95FE3" w:rsidP="00B95FE3">
      <w:pPr>
        <w:suppressAutoHyphens/>
        <w:spacing w:before="0" w:after="0"/>
      </w:pPr>
      <w:r>
        <w:t>10.</w:t>
      </w:r>
      <w:r w:rsidR="00EE6726">
        <w:t xml:space="preserve"> Источниковедческий анализ документов политических партий.</w:t>
      </w:r>
    </w:p>
    <w:p w:rsidR="00B95FE3" w:rsidRDefault="00B95FE3" w:rsidP="00B95FE3">
      <w:pPr>
        <w:suppressAutoHyphens/>
        <w:spacing w:before="0" w:after="0"/>
      </w:pPr>
      <w:r>
        <w:t>11. Внутренняя и внешняя критика произведений публицистики.</w:t>
      </w:r>
    </w:p>
    <w:p w:rsidR="00B95FE3" w:rsidRDefault="00B95FE3" w:rsidP="00B95FE3">
      <w:pPr>
        <w:suppressAutoHyphens/>
        <w:spacing w:before="0" w:after="0"/>
      </w:pPr>
      <w:r>
        <w:t>12. Внутренняя и внешняя критика публикаций периодической печати.</w:t>
      </w:r>
    </w:p>
    <w:p w:rsidR="00B95FE3" w:rsidRDefault="00B95FE3" w:rsidP="00B95FE3">
      <w:pPr>
        <w:suppressAutoHyphens/>
        <w:spacing w:before="0" w:after="0"/>
      </w:pPr>
      <w:r>
        <w:t>13. Внутренняя и внешняя критика мемуарной литературы.</w:t>
      </w:r>
    </w:p>
    <w:p w:rsidR="00B95FE3" w:rsidRDefault="00B95FE3" w:rsidP="00B95FE3">
      <w:pPr>
        <w:suppressAutoHyphens/>
        <w:spacing w:before="0" w:after="0"/>
      </w:pPr>
      <w:r>
        <w:t>14. Внутренняя и внешняя критика эпистолярной литературы.</w:t>
      </w:r>
    </w:p>
    <w:p w:rsidR="00B95FE3" w:rsidRDefault="00B95FE3" w:rsidP="00B95FE3">
      <w:pPr>
        <w:suppressAutoHyphens/>
        <w:spacing w:before="0" w:after="0"/>
      </w:pPr>
      <w:r>
        <w:t>15</w:t>
      </w:r>
      <w:r w:rsidR="00EE6726">
        <w:t>. Художественные произведения как исторический источник</w:t>
      </w:r>
      <w:r>
        <w:t>.</w:t>
      </w:r>
    </w:p>
    <w:p w:rsidR="00EE6726" w:rsidRDefault="00EE6726" w:rsidP="00A37054">
      <w:pPr>
        <w:suppressAutoHyphens/>
        <w:spacing w:before="0" w:after="0" w:line="360" w:lineRule="auto"/>
      </w:pPr>
      <w:r>
        <w:t>16. Тематические публикации исторических источников.</w:t>
      </w:r>
    </w:p>
    <w:p w:rsidR="00EE6726" w:rsidRDefault="00EE6726" w:rsidP="00A37054">
      <w:pPr>
        <w:suppressAutoHyphens/>
        <w:spacing w:before="0" w:after="0" w:line="360" w:lineRule="auto"/>
      </w:pPr>
    </w:p>
    <w:p w:rsidR="00A37054" w:rsidRDefault="00A37054" w:rsidP="00A37054">
      <w:pPr>
        <w:suppressAutoHyphens/>
        <w:spacing w:before="0" w:after="0" w:line="360" w:lineRule="auto"/>
      </w:pPr>
      <w:r>
        <w:t>Список вопросов для проведения промежуточной аттестации (экзамен)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этапы становления источниковедения как научной дисциплины. Позитивистская методология.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Концепция источниковедения А. С. Лаппо-Данилевского.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 xml:space="preserve">Наука об исторических источниках в европейском историческом сознании </w:t>
      </w:r>
      <w:r>
        <w:rPr>
          <w:lang w:val="en-US"/>
        </w:rPr>
        <w:t>XX</w:t>
      </w:r>
      <w:r w:rsidRPr="0063687B">
        <w:t xml:space="preserve"> </w:t>
      </w:r>
      <w:r>
        <w:t>века. Критика позитивизма.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виды источников: особенности актовых и нарративных источников.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группы актовых документов и их характеристика.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Международные договоры и соглашения как исторический источник.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Законодательные источники: виды, публикации,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группы нарративных источников и их характеристика.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Опубликованные и неопубликованные источники.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Статистические источники: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Публицистика как вид исторических источников: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Документы политических партий и организаций как исторический источник.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Дипломатические источники: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Периодическая печать как исторический источник: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Характеристика и критический анализ мемуарной литературы.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Характеристика и критический анализ эпистолярной литературы.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Дневники как исторический источник: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 xml:space="preserve">Художественная литература как источник по Новой и новейшей истории. 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Документы делопроизводства: характеристика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публикации источников по Новой и новейшей истории.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архивы и библиотеки Российской Федерации, хранящие источники по Новой и новейшей истории.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Основные архивы и библиотеки страны Европы и Америки.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Информационные ресурсы Интернета как исторический источник.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Внешняя критика источника.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 xml:space="preserve">Внутренняя критика источника. 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Методика исторического исследования.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Источниковедческий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Изменения в корпусе исторических источников при переходе от Средних веков к Новому времени и от Нового времени к новейшему.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>Устные источники: классификация, процедура обработки и критический анализ.</w:t>
      </w:r>
    </w:p>
    <w:p w:rsidR="0063687B" w:rsidRDefault="0063687B" w:rsidP="0063687B">
      <w:pPr>
        <w:numPr>
          <w:ilvl w:val="0"/>
          <w:numId w:val="24"/>
        </w:numPr>
        <w:tabs>
          <w:tab w:val="left" w:pos="-5220"/>
        </w:tabs>
        <w:suppressAutoHyphens/>
        <w:spacing w:before="0" w:after="0" w:line="276" w:lineRule="auto"/>
      </w:pPr>
      <w:r>
        <w:t xml:space="preserve"> Проблема достоверности исторического источника.</w:t>
      </w:r>
    </w:p>
    <w:p w:rsidR="00A37054" w:rsidRDefault="00EC4E09" w:rsidP="00A37054">
      <w:pPr>
        <w:suppressAutoHyphens/>
        <w:spacing w:before="0" w:after="0" w:line="360" w:lineRule="auto"/>
      </w:pPr>
      <w:r>
        <w:t>Дополнительные задания для проведения промежуточной аттестации по курсу:</w:t>
      </w:r>
    </w:p>
    <w:p w:rsidR="00EC4E09" w:rsidRDefault="009047D5" w:rsidP="00EC4E09">
      <w:pPr>
        <w:suppressAutoHyphens/>
        <w:spacing w:before="0" w:after="0"/>
      </w:pPr>
      <w:r>
        <w:t>1.Ознакомление с произведением</w:t>
      </w:r>
      <w:r w:rsidR="00EC4E09">
        <w:t xml:space="preserve"> А. С Лаппо-Данилевского «Методология истории» и изложение в письменном виде основных его тезисов. </w:t>
      </w:r>
    </w:p>
    <w:p w:rsidR="00EC4E09" w:rsidRDefault="009047D5" w:rsidP="00EC4E09">
      <w:pPr>
        <w:suppressAutoHyphens/>
        <w:spacing w:before="0" w:after="0"/>
      </w:pPr>
      <w:r>
        <w:t>2. Ознакомление с произведением</w:t>
      </w:r>
      <w:r w:rsidR="00EC4E09">
        <w:t xml:space="preserve"> А. Тойнби «Постижение истории» и изложение в письменном виде основных его тезисов.</w:t>
      </w:r>
    </w:p>
    <w:p w:rsidR="00EC4E09" w:rsidRDefault="009047D5" w:rsidP="00EC4E09">
      <w:pPr>
        <w:suppressAutoHyphens/>
        <w:spacing w:before="0" w:after="0"/>
      </w:pPr>
      <w:r>
        <w:t>3. Ознакомление с произведением</w:t>
      </w:r>
      <w:r w:rsidR="00EC4E09">
        <w:t xml:space="preserve"> О. Шпенглера «Закат Европы» и изложение в письменном виде основных его тезисов.</w:t>
      </w:r>
    </w:p>
    <w:p w:rsidR="00EC4E09" w:rsidRDefault="009047D5" w:rsidP="00EC4E09">
      <w:pPr>
        <w:suppressAutoHyphens/>
        <w:spacing w:before="0" w:after="0"/>
      </w:pPr>
      <w:r>
        <w:t>4. Ознакомление с произведением</w:t>
      </w:r>
      <w:r w:rsidR="00EC4E09">
        <w:t xml:space="preserve"> К. Юнга «Психология бессознательного» и изложение в письменном виде основных его тезисов.</w:t>
      </w:r>
    </w:p>
    <w:p w:rsidR="00EC4E09" w:rsidRDefault="009047D5" w:rsidP="00EC4E09">
      <w:pPr>
        <w:suppressAutoHyphens/>
        <w:spacing w:before="0" w:after="0"/>
      </w:pPr>
      <w:r>
        <w:t>5. Ознакомление с произведением К. Ясперса «Смысл и назначение истории» и изложение в письменном виде основных его тезисов.</w:t>
      </w:r>
    </w:p>
    <w:p w:rsidR="009047D5" w:rsidRDefault="009047D5" w:rsidP="00EC4E09">
      <w:pPr>
        <w:suppressAutoHyphens/>
        <w:spacing w:before="0" w:after="0"/>
      </w:pPr>
      <w:r>
        <w:t xml:space="preserve">6. Написание эссе о развитии приемов работы с историческими источниками в </w:t>
      </w:r>
      <w:r>
        <w:rPr>
          <w:lang w:val="en-US"/>
        </w:rPr>
        <w:t>XVIII</w:t>
      </w:r>
      <w:r w:rsidRPr="009047D5">
        <w:t xml:space="preserve"> </w:t>
      </w:r>
      <w:r>
        <w:t>–</w:t>
      </w:r>
      <w:r w:rsidRPr="009047D5">
        <w:t xml:space="preserve"> </w:t>
      </w:r>
      <w:r>
        <w:t xml:space="preserve">начале </w:t>
      </w:r>
      <w:r>
        <w:rPr>
          <w:lang w:val="en-US"/>
        </w:rPr>
        <w:t>XIX</w:t>
      </w:r>
      <w:r w:rsidRPr="009047D5">
        <w:t xml:space="preserve"> </w:t>
      </w:r>
      <w:r>
        <w:t>вв.</w:t>
      </w:r>
    </w:p>
    <w:p w:rsidR="009047D5" w:rsidRDefault="009047D5" w:rsidP="00EC4E09">
      <w:pPr>
        <w:suppressAutoHyphens/>
        <w:spacing w:before="0" w:after="0"/>
      </w:pPr>
      <w:r>
        <w:t>7. Написание эссе об учении А. С. Лаппо-Данилевского и его вкладе в развитие отечественного источниковедения.</w:t>
      </w:r>
    </w:p>
    <w:p w:rsidR="009047D5" w:rsidRDefault="009047D5" w:rsidP="00EC4E09">
      <w:pPr>
        <w:suppressAutoHyphens/>
        <w:spacing w:before="0" w:after="0"/>
      </w:pPr>
      <w:r>
        <w:t>8. Написание эссе об Эрнсте Бернгейме, немецком историке, источниковеде и методологе истории.</w:t>
      </w:r>
    </w:p>
    <w:p w:rsidR="009047D5" w:rsidRPr="009047D5" w:rsidRDefault="009047D5" w:rsidP="00EC4E09">
      <w:pPr>
        <w:suppressAutoHyphens/>
        <w:spacing w:before="0" w:after="0"/>
      </w:pPr>
      <w:r>
        <w:t xml:space="preserve">9. Написание эссе о проблеме классификации исторических источников. </w:t>
      </w:r>
    </w:p>
    <w:p w:rsidR="0075560F" w:rsidRPr="004C1E53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75560F" w:rsidRDefault="0063687B" w:rsidP="004C1E53">
      <w:r>
        <w:t xml:space="preserve">Анкета-отзыв на учебную дисциплину «Источниковедение истории Нового и новейшего времени». </w:t>
      </w:r>
    </w:p>
    <w:p w:rsidR="00BB4846" w:rsidRDefault="00BB4846" w:rsidP="00BB4846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B4846" w:rsidRDefault="00BB4846" w:rsidP="00BB4846">
      <w:r>
        <w:t>1. Насколько Вы удовлетворены содержанием дисциплины в целом?</w:t>
      </w:r>
    </w:p>
    <w:p w:rsidR="00BB4846" w:rsidRDefault="00BB4846" w:rsidP="00BB4846">
      <w:r>
        <w:t>1    2    3    4    5    6    7    8    9    10</w:t>
      </w:r>
    </w:p>
    <w:p w:rsidR="00BB4846" w:rsidRDefault="00BB4846" w:rsidP="00BB4846">
      <w:r>
        <w:t>Комментарий______________________________________________</w:t>
      </w:r>
    </w:p>
    <w:p w:rsidR="00BB4846" w:rsidRDefault="00BB4846" w:rsidP="00BB4846">
      <w:r>
        <w:t xml:space="preserve">2. Насколько Вы удовлетворены общим стилем преподавания? </w:t>
      </w:r>
    </w:p>
    <w:p w:rsidR="00BB4846" w:rsidRDefault="00BB4846" w:rsidP="00BB4846">
      <w:r>
        <w:t>1    2    3    4    5    6    7    8    9    10</w:t>
      </w:r>
    </w:p>
    <w:p w:rsidR="00BB4846" w:rsidRDefault="00BB4846" w:rsidP="00BB4846">
      <w:r>
        <w:t>Комментарий______________________________________________</w:t>
      </w:r>
    </w:p>
    <w:p w:rsidR="00BB4846" w:rsidRDefault="00BB4846" w:rsidP="00BB4846">
      <w:r>
        <w:t>3. Как Вы оцениваете качество подготовки предложенных методических материалов?</w:t>
      </w:r>
    </w:p>
    <w:p w:rsidR="00BB4846" w:rsidRDefault="00BB4846" w:rsidP="00BB4846">
      <w:r>
        <w:t>1    2    3    4    5    6    7    8    9    10</w:t>
      </w:r>
    </w:p>
    <w:p w:rsidR="00BB4846" w:rsidRDefault="00BB4846" w:rsidP="00BB4846">
      <w:r>
        <w:t>Комментарий______________________________________________</w:t>
      </w:r>
    </w:p>
    <w:p w:rsidR="00BB4846" w:rsidRDefault="00BB4846" w:rsidP="00BB4846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B4846" w:rsidRDefault="00BB4846" w:rsidP="00BB4846">
      <w:r>
        <w:t>Комментарий______________________________________________</w:t>
      </w:r>
    </w:p>
    <w:p w:rsidR="00BB4846" w:rsidRDefault="00BB4846" w:rsidP="00BB4846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B4846" w:rsidRPr="004C1E53" w:rsidRDefault="00BB4846" w:rsidP="00BB4846">
      <w:r>
        <w:t>Комментарий______________________________________________</w:t>
      </w:r>
    </w:p>
    <w:p w:rsidR="00BB4846" w:rsidRDefault="00BB4846" w:rsidP="00BB4846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734AB2" w:rsidRPr="004C1E53" w:rsidRDefault="00734AB2" w:rsidP="00734AB2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4C1E53" w:rsidRPr="00734AB2" w:rsidRDefault="00734AB2" w:rsidP="004C1E53">
      <w:r w:rsidRPr="00734AB2">
        <w:t>Обеспечения</w:t>
      </w:r>
      <w:r>
        <w:t xml:space="preserve"> учебно-вспомогательным персоналом не требуется.</w:t>
      </w:r>
    </w:p>
    <w:p w:rsidR="004C1E53" w:rsidRDefault="004C1E53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8D1EC6" w:rsidRPr="004C1E53" w:rsidRDefault="008D1EC6" w:rsidP="008D1EC6">
      <w:r w:rsidRPr="00483A3F">
        <w:t>а) соблюдение санитарных норм размещения обучающихся согласно действующему законодательству.</w:t>
      </w:r>
    </w:p>
    <w:p w:rsidR="004A7089" w:rsidRPr="00DA00D8" w:rsidRDefault="004A7089" w:rsidP="004A7089">
      <w:r w:rsidRPr="00DA00D8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8D1EC6" w:rsidRDefault="008D1EC6" w:rsidP="004C1E53"/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C1E53" w:rsidRPr="004C1E53" w:rsidRDefault="004A7089" w:rsidP="004C1E53">
      <w:r>
        <w:t xml:space="preserve">а) наличие интерактивной доски, аудиовизуальной техники, включая мультимедиапроектор, компьютер с доступом в сеть Интернет. 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4C1E53" w:rsidRPr="004C1E53" w:rsidRDefault="004A7089" w:rsidP="004C1E53">
      <w:r>
        <w:t>Не требуется.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4C1E53" w:rsidRPr="004C1E53" w:rsidRDefault="004A7089" w:rsidP="004C1E53">
      <w:r>
        <w:t>Не требуется.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4C1E53" w:rsidRPr="004C1E53" w:rsidRDefault="004A7089" w:rsidP="004C1E53">
      <w:r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911ECF" w:rsidRDefault="00911ECF" w:rsidP="004C1E53">
      <w:r>
        <w:t>1. Ардатова Е. В. Работа с документальными источниками и методы их интерпретации в н</w:t>
      </w:r>
      <w:r w:rsidR="001C4617">
        <w:t>ауке о международных отношениях: учебно-методиче</w:t>
      </w:r>
      <w:r>
        <w:t xml:space="preserve">ское пособие </w:t>
      </w:r>
      <w:r w:rsidRPr="007419BA">
        <w:t xml:space="preserve">/ </w:t>
      </w:r>
      <w:r>
        <w:t>Е. В. Ардатова, В. И. Фокин, Е. Э. Эльц. Сан</w:t>
      </w:r>
      <w:r w:rsidR="007419BA">
        <w:t>кт-Петербург: СПбГУ, 2013 – 60</w:t>
      </w:r>
      <w:r w:rsidRPr="00CC1E10">
        <w:t xml:space="preserve"> </w:t>
      </w:r>
      <w:r>
        <w:t>с.</w:t>
      </w:r>
    </w:p>
    <w:p w:rsidR="007419BA" w:rsidRPr="007419BA" w:rsidRDefault="007419BA" w:rsidP="004C1E53">
      <w:r>
        <w:t>2. Голиков А. Г. Методика работы с ист</w:t>
      </w:r>
      <w:r w:rsidR="001C4617">
        <w:t>орическими источниками: у</w:t>
      </w:r>
      <w:r>
        <w:t xml:space="preserve">чебное пособие </w:t>
      </w:r>
      <w:r w:rsidRPr="00CC1E10">
        <w:t xml:space="preserve">/ </w:t>
      </w:r>
      <w:r>
        <w:t>А. Г. Голиков, Т. А. Круглова; под ред. А. Г. Голикова. М.: Академия, 2014. – 223</w:t>
      </w:r>
      <w:r w:rsidRPr="00CC1E10">
        <w:t xml:space="preserve"> </w:t>
      </w:r>
      <w:r>
        <w:t>с.: илл.</w:t>
      </w:r>
    </w:p>
    <w:p w:rsidR="00911ECF" w:rsidRPr="004C1E53" w:rsidRDefault="007419BA" w:rsidP="004C1E53">
      <w:r>
        <w:t>3</w:t>
      </w:r>
      <w:r w:rsidR="00911ECF">
        <w:t xml:space="preserve">. </w:t>
      </w:r>
      <w:r>
        <w:t>Григорьева И. В. Источниковедение Новой и новейшей</w:t>
      </w:r>
      <w:r w:rsidR="001C4617">
        <w:t xml:space="preserve"> истории стран Европы и Америки: у</w:t>
      </w:r>
      <w:r>
        <w:t xml:space="preserve">чебное пособие. М.: Инфра-М, 2014 – 288 с. </w:t>
      </w:r>
    </w:p>
    <w:p w:rsidR="007419BA" w:rsidRDefault="007419BA" w:rsidP="004C1E53">
      <w:r>
        <w:t>4</w:t>
      </w:r>
      <w:r w:rsidR="00A758FA">
        <w:t>. Пономарев М. В., Никонов О. А., Рафалюк С. Ю. Источников</w:t>
      </w:r>
      <w:r w:rsidR="001C4617">
        <w:t>едение Новой и новейшей истории: у</w:t>
      </w:r>
      <w:r w:rsidR="00A758FA">
        <w:t>чебное пособие. М.: Изд-во Прометей, 2012. – 150 с.</w:t>
      </w:r>
    </w:p>
    <w:p w:rsidR="006667FA" w:rsidRPr="001C4617" w:rsidRDefault="006667FA" w:rsidP="004C1E53">
      <w:r>
        <w:t>5. Румянцева М. Ф. Современное источниковедение: поиск универсальных оснований научного знания</w:t>
      </w:r>
      <w:r w:rsidR="001C4617">
        <w:t xml:space="preserve"> </w:t>
      </w:r>
      <w:r w:rsidR="001C4617" w:rsidRPr="001C4617">
        <w:t xml:space="preserve">// </w:t>
      </w:r>
      <w:r w:rsidR="001C4617">
        <w:t xml:space="preserve">Проблемы исторического познания: сб. статей </w:t>
      </w:r>
      <w:r w:rsidR="001C4617" w:rsidRPr="001C4617">
        <w:t xml:space="preserve">/ </w:t>
      </w:r>
      <w:r w:rsidR="001C4617">
        <w:t>Отв. ред. К. В. Хвостова. М., 2011.</w:t>
      </w:r>
    </w:p>
    <w:p w:rsidR="004C1E53" w:rsidRDefault="006667FA" w:rsidP="004C1E53">
      <w:r>
        <w:t>6</w:t>
      </w:r>
      <w:r w:rsidR="007419BA">
        <w:t>. Русина Ю. А</w:t>
      </w:r>
      <w:r w:rsidR="001C4617">
        <w:t>.  Методология источниковедения: у</w:t>
      </w:r>
      <w:r w:rsidR="007419BA">
        <w:t xml:space="preserve">чебное пособие </w:t>
      </w:r>
      <w:r w:rsidR="007419BA" w:rsidRPr="00CC1E10">
        <w:t xml:space="preserve">/ </w:t>
      </w:r>
      <w:r w:rsidR="007419BA">
        <w:t>Министерство образования и науки Рос. Федерации. Екатеринбург: Изд-во Уральского университета, 2015 – 202 с.</w:t>
      </w:r>
      <w:r w:rsidR="00A758FA">
        <w:t xml:space="preserve">  </w:t>
      </w:r>
    </w:p>
    <w:p w:rsidR="006667FA" w:rsidRPr="004C1E53" w:rsidRDefault="006667FA" w:rsidP="004C1E53">
      <w:r>
        <w:t>7. Фокин В. И., Эльц Е. Э. Эмпирическая база диссертационного исследования и классификация документальных источников в науке о международных отношения</w:t>
      </w:r>
      <w:r w:rsidR="001C4617">
        <w:t>х: у</w:t>
      </w:r>
      <w:r>
        <w:t>чебно-методическое пособие. СПб.: СПбГУ, 2012 – 40 с.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1. </w:t>
      </w:r>
      <w:r w:rsidRPr="00EA2344">
        <w:t xml:space="preserve">Бернгейм Э. Введение в историческую науку. СПб., 1908. 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2. </w:t>
      </w:r>
      <w:r w:rsidRPr="00EA2344">
        <w:t>Блок М. Апология истории или ремесло историка. М., 1986.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3. </w:t>
      </w:r>
      <w:r w:rsidRPr="00EA2344">
        <w:t>Вебер М. Избранные произведения. М., 1990.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4. </w:t>
      </w:r>
      <w:r w:rsidRPr="00EA2344">
        <w:t>Голубев А.В. Мифологизированное сознание и внешний мир // Бахтинские чтения. Философские и методологические проблемы гуманитарного познания. Орел, 1994.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5. </w:t>
      </w:r>
      <w:r w:rsidRPr="00EA2344">
        <w:t>Гофман А.Б. Общество, мораль и религия в философии Анри Бергсона // Бергсон А. Два источника морали и религии. М., 1994.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6. </w:t>
      </w:r>
      <w:r w:rsidRPr="00EA2344">
        <w:t>Гримшоу А., Харт К. Антропология и кризис интеллектуалов // Культурная антропология. СПб., 1996.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7. </w:t>
      </w:r>
      <w:r w:rsidRPr="00EA2344">
        <w:t>Данилевский Н.А. Россия и Европа. М., 1991.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8. </w:t>
      </w:r>
      <w:r w:rsidRPr="00EA2344">
        <w:t>Дельтей В. Описательная психология. СПб., 1996.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9. </w:t>
      </w:r>
      <w:r w:rsidRPr="00EA2344">
        <w:t>Дюркгейм Э. Социология: ее предмет, метод, предназначение. М., 1995.</w:t>
      </w:r>
    </w:p>
    <w:p w:rsidR="00EA2344" w:rsidRP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10. </w:t>
      </w:r>
      <w:r w:rsidRPr="00EA2344">
        <w:t>Историческая антропология: место в системе социальных наук, источники и методы интерпретации. Тезисы докладов и сообщений научной конференции 4-6 февраля 1998 г. М., 1998.</w:t>
      </w:r>
    </w:p>
    <w:p w:rsid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11. </w:t>
      </w:r>
      <w:r w:rsidRPr="0017630C">
        <w:t xml:space="preserve">Источниковедение </w:t>
      </w:r>
      <w:r>
        <w:t>и компаративистский метод в гуманитарном знании. М., 1996.</w:t>
      </w:r>
    </w:p>
    <w:p w:rsid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12. </w:t>
      </w:r>
      <w:r w:rsidRPr="0017630C">
        <w:t>Источниковедение:</w:t>
      </w:r>
      <w:r>
        <w:t xml:space="preserve"> Проблемные лекции: Учебно-методич. модуль</w:t>
      </w:r>
      <w:r>
        <w:rPr>
          <w:i/>
        </w:rPr>
        <w:t xml:space="preserve"> / </w:t>
      </w:r>
      <w:r>
        <w:t>ред.- сост. О.М. Медушевская. М., 2005.</w:t>
      </w:r>
    </w:p>
    <w:p w:rsid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13. </w:t>
      </w:r>
      <w:r w:rsidRPr="0017630C">
        <w:t>Источниковедение:</w:t>
      </w:r>
      <w:r>
        <w:t xml:space="preserve"> Теория. История. Метод: учеб. пособие / И.Н. Данилевский, В.В. Кабанов, О.М. Медушевская, М.Ф. Румянцева. М., 2004.</w:t>
      </w:r>
    </w:p>
    <w:p w:rsid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14. </w:t>
      </w:r>
      <w:r w:rsidRPr="0017630C">
        <w:t>Кардаш А.И. Источниковедение и вспомогательные исторические дисциплины. М., 2000.</w:t>
      </w:r>
    </w:p>
    <w:p w:rsidR="00EA2344" w:rsidRDefault="00EA2344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15. </w:t>
      </w:r>
      <w:r w:rsidRPr="00EA2344">
        <w:t xml:space="preserve">Карацюба И.В. Некоторые источниковедческие аспекты изучения записок английских путешественников по России (Стереотипы их восприятия и оценок российской действительности) // История СССР. 1985. № 5. 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 xml:space="preserve">16. </w:t>
      </w:r>
      <w:r w:rsidRPr="00EA2344">
        <w:t>Ланглуа Ш.-В. Введение в изучение истории. М., 1898.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 xml:space="preserve">17. </w:t>
      </w:r>
      <w:r w:rsidRPr="00EA2344">
        <w:t xml:space="preserve">Лаппо-Данилевский А.С. Методология истории. М., 2006.  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 xml:space="preserve">18. </w:t>
      </w:r>
      <w:r w:rsidRPr="00EA2344">
        <w:t>Лебон Г. Психология народов и масс. СПб., 1995.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 xml:space="preserve">19. </w:t>
      </w:r>
      <w:r w:rsidRPr="00EA2344">
        <w:t>Леви-Стросс К. Структура мифов // Вопросы философии. 1970. № 7.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 xml:space="preserve">20. </w:t>
      </w:r>
      <w:r w:rsidRPr="00EA2344">
        <w:t>Магидов В.М. Кинофотофонодокументы в контексте исторического знания. М., 2005.</w:t>
      </w:r>
    </w:p>
    <w:p w:rsidR="00EA2344" w:rsidRPr="0017630C" w:rsidRDefault="00F15469" w:rsidP="00EA2344">
      <w:pPr>
        <w:tabs>
          <w:tab w:val="left" w:pos="-5220"/>
        </w:tabs>
        <w:suppressAutoHyphens/>
        <w:spacing w:before="0" w:after="0" w:line="360" w:lineRule="auto"/>
      </w:pPr>
      <w:r>
        <w:t>21</w:t>
      </w:r>
      <w:r w:rsidR="00EA2344">
        <w:t xml:space="preserve">. </w:t>
      </w:r>
      <w:r w:rsidR="00EA2344" w:rsidRPr="0017630C">
        <w:t>Медушевская О.М. Источниковедение: теория, история и метод. М., 1996.</w:t>
      </w:r>
    </w:p>
    <w:p w:rsidR="00F15469" w:rsidRPr="00EA2344" w:rsidRDefault="00F15469" w:rsidP="00F15469">
      <w:pPr>
        <w:tabs>
          <w:tab w:val="left" w:pos="-5220"/>
        </w:tabs>
        <w:suppressAutoHyphens/>
        <w:spacing w:before="0" w:after="0" w:line="360" w:lineRule="auto"/>
      </w:pPr>
      <w:r>
        <w:t>22. Мосолкина Т. В., Николаева Н. И. Курс лекций по источников</w:t>
      </w:r>
      <w:r w:rsidR="006667FA">
        <w:t>едению Новой и новейшей истории: у</w:t>
      </w:r>
      <w:r>
        <w:t xml:space="preserve">чебное пособие для студентов исторического факультета. Саратов: Изд-во Саратовского университета, 2004. – 96 с. </w:t>
      </w:r>
    </w:p>
    <w:p w:rsidR="00EA2344" w:rsidRDefault="00F15469" w:rsidP="00EA2344">
      <w:pPr>
        <w:tabs>
          <w:tab w:val="left" w:pos="-5220"/>
        </w:tabs>
        <w:suppressAutoHyphens/>
        <w:spacing w:before="0" w:after="0" w:line="360" w:lineRule="auto"/>
      </w:pPr>
      <w:r>
        <w:t>23</w:t>
      </w:r>
      <w:r w:rsidR="00EA2344">
        <w:t xml:space="preserve">. </w:t>
      </w:r>
      <w:r w:rsidR="00EA2344" w:rsidRPr="00EA2344">
        <w:t>Мосс М. Социальные функции священного. М.-СПб., 2000.</w:t>
      </w:r>
    </w:p>
    <w:p w:rsidR="00CC1E10" w:rsidRPr="00EA2344" w:rsidRDefault="00CC1E10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24. И. Ф. Петровская. За научное изучение истории! О методах и приемах исторических исследований. Критико-методический очерк. Санкт-Петербург: Издательский дом «Петрополис», 2009. – 260 с. </w:t>
      </w:r>
    </w:p>
    <w:p w:rsidR="00EA2344" w:rsidRDefault="00CC1E10" w:rsidP="00EA2344">
      <w:pPr>
        <w:tabs>
          <w:tab w:val="left" w:pos="-5220"/>
        </w:tabs>
        <w:suppressAutoHyphens/>
        <w:spacing w:before="0" w:after="0" w:line="360" w:lineRule="auto"/>
      </w:pPr>
      <w:r>
        <w:t>25</w:t>
      </w:r>
      <w:r w:rsidR="00EA2344">
        <w:t xml:space="preserve">. </w:t>
      </w:r>
      <w:r w:rsidR="00EA2344" w:rsidRPr="00EA2344">
        <w:t>Румя</w:t>
      </w:r>
      <w:r w:rsidR="006667FA">
        <w:t>нцева М.Ф. Теория истории: учебное п</w:t>
      </w:r>
      <w:r w:rsidR="00EA2344" w:rsidRPr="00EA2344">
        <w:t>особие. М., 2002.</w:t>
      </w:r>
    </w:p>
    <w:p w:rsidR="001C4617" w:rsidRPr="001C4617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 xml:space="preserve">26. Румянцева М. Ф. Гуманитарное знание в начале </w:t>
      </w:r>
      <w:r>
        <w:rPr>
          <w:lang w:val="en-US"/>
        </w:rPr>
        <w:t>XXI</w:t>
      </w:r>
      <w:r w:rsidRPr="001C4617">
        <w:t xml:space="preserve"> </w:t>
      </w:r>
      <w:r>
        <w:t xml:space="preserve">в.: от полидисциплинарности к единству </w:t>
      </w:r>
      <w:r w:rsidRPr="001C4617">
        <w:t xml:space="preserve">// </w:t>
      </w:r>
      <w:r>
        <w:t>Вестник истории, литературы, искусства. М., 2005. Т. 1. С. 16−25.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27</w:t>
      </w:r>
      <w:r w:rsidR="00EA2344">
        <w:t xml:space="preserve">. </w:t>
      </w:r>
      <w:r w:rsidR="00EA2344" w:rsidRPr="00EA2344">
        <w:t>Смоленский Н.</w:t>
      </w:r>
      <w:r w:rsidR="00EA2344">
        <w:t xml:space="preserve"> </w:t>
      </w:r>
      <w:r w:rsidR="00EA2344" w:rsidRPr="00EA2344">
        <w:t>И.</w:t>
      </w:r>
      <w:r w:rsidR="006667FA">
        <w:t xml:space="preserve"> Теория и методология истории: учебное пособие для студентов высших учебных</w:t>
      </w:r>
      <w:r w:rsidR="00EA2344" w:rsidRPr="00EA2344">
        <w:t xml:space="preserve"> заведений. М., 2007.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28</w:t>
      </w:r>
      <w:r w:rsidR="00EA2344">
        <w:t xml:space="preserve">. </w:t>
      </w:r>
      <w:r w:rsidR="00EA2344" w:rsidRPr="00EA2344">
        <w:t>Современная международная компаративистика в социальных и гуманитарных науках. Рабочие тетради по компаративистике. Вып. 5-6. СПб., 2002.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29</w:t>
      </w:r>
      <w:r w:rsidR="00EA2344">
        <w:t xml:space="preserve">. </w:t>
      </w:r>
      <w:r w:rsidR="00EA2344" w:rsidRPr="00EA2344">
        <w:t>Сорокин П.А. Социальная и культурная динамика. СПб., 2000.</w:t>
      </w:r>
    </w:p>
    <w:p w:rsid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30</w:t>
      </w:r>
      <w:r w:rsidR="00EA2344">
        <w:t xml:space="preserve">. </w:t>
      </w:r>
      <w:r w:rsidR="00EA2344" w:rsidRPr="00EA2344">
        <w:t>Тойнби А. Постижение истории. М., 1996.</w:t>
      </w:r>
    </w:p>
    <w:p w:rsidR="006667FA" w:rsidRDefault="006667FA" w:rsidP="00EA2344">
      <w:pPr>
        <w:tabs>
          <w:tab w:val="left" w:pos="-5220"/>
        </w:tabs>
        <w:suppressAutoHyphens/>
        <w:spacing w:before="0" w:after="0" w:line="360" w:lineRule="auto"/>
      </w:pPr>
      <w:r>
        <w:t>3</w:t>
      </w:r>
      <w:r w:rsidR="001C4617">
        <w:t>1</w:t>
      </w:r>
      <w:r>
        <w:t xml:space="preserve">. Фокин В. И. Компаративистские методы исследования международного сотрудничества в области культуры </w:t>
      </w:r>
      <w:r w:rsidRPr="006667FA">
        <w:t xml:space="preserve">// </w:t>
      </w:r>
      <w:r>
        <w:t>Компаративистика-</w:t>
      </w:r>
      <w:r>
        <w:rPr>
          <w:lang w:val="en-US"/>
        </w:rPr>
        <w:t>II</w:t>
      </w:r>
      <w:r>
        <w:t>. Альманах сравнительных социогуманитарных исследований. СПб.: СПбГУ, 2002.</w:t>
      </w:r>
    </w:p>
    <w:p w:rsidR="006667FA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32</w:t>
      </w:r>
      <w:r w:rsidR="006667FA">
        <w:t xml:space="preserve">. Фокин В. И. Международно-правовые акты как исторический источник </w:t>
      </w:r>
      <w:r w:rsidR="006667FA" w:rsidRPr="006667FA">
        <w:t xml:space="preserve">// </w:t>
      </w:r>
      <w:r w:rsidR="006667FA">
        <w:t>Труды кафедры истории Нового и новейшего времени Санкт-Петербургского государственного университета. СПб.: СПбГУ, 2008. № 1. С. 167−181.</w:t>
      </w:r>
    </w:p>
    <w:p w:rsidR="006667FA" w:rsidRPr="006667FA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33</w:t>
      </w:r>
      <w:r w:rsidR="006667FA">
        <w:t xml:space="preserve">. Фокин В. И. Особенности использования произведений художественной культуры в качестве исторического источника </w:t>
      </w:r>
      <w:r w:rsidR="006667FA" w:rsidRPr="006667FA">
        <w:t xml:space="preserve">// </w:t>
      </w:r>
      <w:r w:rsidR="006667FA">
        <w:t>Труды кафедры истории Нового и новейшего времени Санкт-Петербургского государственного университета. СПб.: СПбГУ,</w:t>
      </w:r>
      <w:r w:rsidR="006667FA" w:rsidRPr="006667FA">
        <w:t xml:space="preserve"> 2009. </w:t>
      </w:r>
      <w:r w:rsidR="006667FA">
        <w:t>№ 2. С. 318−331.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34</w:t>
      </w:r>
      <w:r w:rsidR="00EA2344">
        <w:t xml:space="preserve">. </w:t>
      </w:r>
      <w:r w:rsidR="006E1A12">
        <w:t xml:space="preserve">Шпенглер О. Закат Западного мира </w:t>
      </w:r>
      <w:r w:rsidR="006E1A12" w:rsidRPr="00C85649">
        <w:t xml:space="preserve">/ </w:t>
      </w:r>
      <w:r w:rsidR="006E1A12">
        <w:t>Пер. с нем.</w:t>
      </w:r>
      <w:r w:rsidR="00EA2344" w:rsidRPr="00EA2344">
        <w:t xml:space="preserve"> М.</w:t>
      </w:r>
      <w:r w:rsidR="006E1A12">
        <w:t>: Альфа-книга, 2014</w:t>
      </w:r>
      <w:r w:rsidR="00EA2344" w:rsidRPr="00EA2344">
        <w:t>.</w:t>
      </w:r>
      <w:r w:rsidR="006E1A12">
        <w:t xml:space="preserve"> – 1085 с.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35</w:t>
      </w:r>
      <w:r w:rsidR="00EA2344">
        <w:t xml:space="preserve">. </w:t>
      </w:r>
      <w:r w:rsidR="00EA2344" w:rsidRPr="00EA2344">
        <w:t>Юнг К.Г. Пс</w:t>
      </w:r>
      <w:r w:rsidR="00D71FEA">
        <w:t xml:space="preserve">ихология бессознательного </w:t>
      </w:r>
      <w:r w:rsidR="00D71FEA" w:rsidRPr="00C85649">
        <w:t xml:space="preserve">/ </w:t>
      </w:r>
      <w:r w:rsidR="00D71FEA">
        <w:t>Пер. с нем. М.: Канон, 1994 – 320 с.</w:t>
      </w:r>
      <w:r w:rsidR="00EA2344" w:rsidRPr="00EA2344">
        <w:t xml:space="preserve"> </w:t>
      </w:r>
    </w:p>
    <w:p w:rsidR="00EA2344" w:rsidRPr="00EA2344" w:rsidRDefault="001C4617" w:rsidP="00EA2344">
      <w:pPr>
        <w:tabs>
          <w:tab w:val="left" w:pos="-5220"/>
        </w:tabs>
        <w:suppressAutoHyphens/>
        <w:spacing w:before="0" w:after="0" w:line="360" w:lineRule="auto"/>
      </w:pPr>
      <w:r>
        <w:t>36</w:t>
      </w:r>
      <w:r w:rsidR="00EA2344">
        <w:t xml:space="preserve">. </w:t>
      </w:r>
      <w:r w:rsidR="00EA2344" w:rsidRPr="00EA2344">
        <w:t>Яспер</w:t>
      </w:r>
      <w:r w:rsidR="00D71FEA">
        <w:t xml:space="preserve">с К. Смысл и назначение истории </w:t>
      </w:r>
      <w:r w:rsidR="00D71FEA" w:rsidRPr="00D71FEA">
        <w:t>/</w:t>
      </w:r>
      <w:r w:rsidR="00D71FEA">
        <w:t xml:space="preserve"> Пер.</w:t>
      </w:r>
      <w:r w:rsidR="00566838">
        <w:t xml:space="preserve"> с нем.</w:t>
      </w:r>
      <w:r w:rsidR="00EA2344" w:rsidRPr="00EA2344">
        <w:t xml:space="preserve"> М.</w:t>
      </w:r>
      <w:r w:rsidR="00566838">
        <w:t>: Политиздат</w:t>
      </w:r>
      <w:r w:rsidR="00EA2344" w:rsidRPr="00EA2344">
        <w:t>, 1991.</w:t>
      </w:r>
      <w:r w:rsidR="00566838">
        <w:t xml:space="preserve"> – 527 с.</w:t>
      </w:r>
      <w:r w:rsidR="00EA2344" w:rsidRPr="00EA2344">
        <w:t xml:space="preserve"> </w:t>
      </w:r>
    </w:p>
    <w:p w:rsidR="004C1E53" w:rsidRPr="004C1E53" w:rsidRDefault="004C1E53" w:rsidP="004C1E53"/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4C1E53" w:rsidRDefault="004A7089" w:rsidP="004C1E53">
      <w:r>
        <w:t>Электронные ресурсы</w:t>
      </w:r>
    </w:p>
    <w:p w:rsidR="009B7AF5" w:rsidRPr="004C1E53" w:rsidRDefault="009B7AF5" w:rsidP="00932B94">
      <w:pPr>
        <w:numPr>
          <w:ilvl w:val="0"/>
          <w:numId w:val="28"/>
        </w:numPr>
      </w:pPr>
      <w:hyperlink r:id="rId8" w:history="1">
        <w:r w:rsidRPr="009B7AF5">
          <w:rPr>
            <w:rStyle w:val="a8"/>
            <w:color w:val="auto"/>
            <w:u w:val="none"/>
          </w:rPr>
          <w:t>http://www.rusarchives.ru/</w:t>
        </w:r>
      </w:hyperlink>
      <w:r>
        <w:t xml:space="preserve">  − Портал «Архивы России».</w:t>
      </w:r>
    </w:p>
    <w:bookmarkEnd w:id="0"/>
    <w:p w:rsidR="004C1E53" w:rsidRDefault="003E0224" w:rsidP="00932B94">
      <w:pPr>
        <w:pStyle w:val="51"/>
        <w:numPr>
          <w:ilvl w:val="0"/>
          <w:numId w:val="28"/>
        </w:numPr>
        <w:shd w:val="clear" w:color="auto" w:fill="auto"/>
        <w:spacing w:after="279" w:line="240" w:lineRule="auto"/>
        <w:ind w:right="480"/>
        <w:jc w:val="both"/>
        <w:rPr>
          <w:i w:val="0"/>
        </w:rPr>
      </w:pPr>
      <w:r w:rsidRPr="003E0224">
        <w:rPr>
          <w:i w:val="0"/>
        </w:rPr>
        <w:fldChar w:fldCharType="begin"/>
      </w:r>
      <w:r w:rsidRPr="003E0224">
        <w:rPr>
          <w:i w:val="0"/>
        </w:rPr>
        <w:instrText xml:space="preserve"> HYPERLINK "http://www.idd.mid.ru/archives_03.html" </w:instrText>
      </w:r>
      <w:r w:rsidRPr="003E0224">
        <w:rPr>
          <w:i w:val="0"/>
        </w:rPr>
        <w:fldChar w:fldCharType="separate"/>
      </w:r>
      <w:r w:rsidRPr="003E0224">
        <w:rPr>
          <w:rStyle w:val="a8"/>
          <w:i w:val="0"/>
          <w:color w:val="auto"/>
          <w:u w:val="none"/>
        </w:rPr>
        <w:t>http://www.idd.mid.ru/archives_03.html</w:t>
      </w:r>
      <w:r w:rsidRPr="003E0224">
        <w:rPr>
          <w:i w:val="0"/>
        </w:rPr>
        <w:fldChar w:fldCharType="end"/>
      </w:r>
      <w:r w:rsidRPr="003E0224">
        <w:rPr>
          <w:i w:val="0"/>
        </w:rPr>
        <w:t>/</w:t>
      </w:r>
      <w:r>
        <w:rPr>
          <w:i w:val="0"/>
        </w:rPr>
        <w:t xml:space="preserve"> − Дипломатия России от посольского приказа до наших дней. Историко-документальный департамент МИД России.</w:t>
      </w:r>
    </w:p>
    <w:p w:rsidR="003E0224" w:rsidRDefault="007C3EEE" w:rsidP="00932B94">
      <w:pPr>
        <w:pStyle w:val="51"/>
        <w:numPr>
          <w:ilvl w:val="0"/>
          <w:numId w:val="28"/>
        </w:numPr>
        <w:shd w:val="clear" w:color="auto" w:fill="auto"/>
        <w:spacing w:after="279" w:line="240" w:lineRule="auto"/>
        <w:ind w:right="480"/>
        <w:jc w:val="both"/>
        <w:rPr>
          <w:i w:val="0"/>
        </w:rPr>
      </w:pPr>
      <w:hyperlink r:id="rId9" w:history="1">
        <w:r w:rsidRPr="007C3EEE">
          <w:rPr>
            <w:rStyle w:val="a8"/>
            <w:i w:val="0"/>
            <w:color w:val="auto"/>
            <w:u w:val="none"/>
          </w:rPr>
          <w:t>https://rgavmf.ru/</w:t>
        </w:r>
      </w:hyperlink>
      <w:r w:rsidR="00995F57">
        <w:rPr>
          <w:i w:val="0"/>
        </w:rPr>
        <w:t xml:space="preserve"> −</w:t>
      </w:r>
      <w:r>
        <w:rPr>
          <w:i w:val="0"/>
        </w:rPr>
        <w:t xml:space="preserve"> Российский государственный архив Военно-морского флота.</w:t>
      </w:r>
    </w:p>
    <w:p w:rsidR="00995F57" w:rsidRDefault="00995F57" w:rsidP="00932B94">
      <w:pPr>
        <w:pStyle w:val="51"/>
        <w:numPr>
          <w:ilvl w:val="0"/>
          <w:numId w:val="28"/>
        </w:numPr>
        <w:shd w:val="clear" w:color="auto" w:fill="auto"/>
        <w:spacing w:after="279" w:line="240" w:lineRule="auto"/>
        <w:ind w:right="480"/>
        <w:jc w:val="both"/>
        <w:rPr>
          <w:i w:val="0"/>
        </w:rPr>
      </w:pPr>
      <w:hyperlink r:id="rId10" w:history="1">
        <w:r w:rsidRPr="00995F57">
          <w:rPr>
            <w:rStyle w:val="a8"/>
            <w:i w:val="0"/>
            <w:color w:val="auto"/>
            <w:u w:val="none"/>
          </w:rPr>
          <w:t>http://www.rgakfd.ru/</w:t>
        </w:r>
      </w:hyperlink>
      <w:r>
        <w:rPr>
          <w:i w:val="0"/>
        </w:rPr>
        <w:t xml:space="preserve"> − Ро</w:t>
      </w:r>
      <w:r w:rsidR="00D17592">
        <w:rPr>
          <w:i w:val="0"/>
        </w:rPr>
        <w:t>ссийский государственный архив к</w:t>
      </w:r>
      <w:r>
        <w:rPr>
          <w:i w:val="0"/>
        </w:rPr>
        <w:t>инофотодокументов.</w:t>
      </w:r>
    </w:p>
    <w:p w:rsidR="00D17592" w:rsidRDefault="00D17592" w:rsidP="00932B94">
      <w:pPr>
        <w:pStyle w:val="51"/>
        <w:numPr>
          <w:ilvl w:val="0"/>
          <w:numId w:val="28"/>
        </w:numPr>
        <w:shd w:val="clear" w:color="auto" w:fill="auto"/>
        <w:spacing w:after="279" w:line="240" w:lineRule="auto"/>
        <w:ind w:right="480"/>
        <w:jc w:val="both"/>
        <w:rPr>
          <w:i w:val="0"/>
        </w:rPr>
      </w:pPr>
      <w:hyperlink r:id="rId11" w:history="1">
        <w:r w:rsidRPr="00D17592">
          <w:rPr>
            <w:rStyle w:val="a8"/>
            <w:i w:val="0"/>
            <w:color w:val="auto"/>
            <w:u w:val="none"/>
          </w:rPr>
          <w:t>http://www.rgali.ru/</w:t>
        </w:r>
      </w:hyperlink>
      <w:r>
        <w:rPr>
          <w:i w:val="0"/>
        </w:rPr>
        <w:t xml:space="preserve"> − Российский государственный архив литературы и искусства.</w:t>
      </w:r>
    </w:p>
    <w:p w:rsidR="004D6034" w:rsidRDefault="004D6034" w:rsidP="004D6034">
      <w:pPr>
        <w:numPr>
          <w:ilvl w:val="0"/>
          <w:numId w:val="28"/>
        </w:numPr>
      </w:pPr>
      <w:r>
        <w:t>Электронные базы данных:</w:t>
      </w:r>
    </w:p>
    <w:p w:rsidR="004D6034" w:rsidRDefault="004D6034" w:rsidP="00932B94">
      <w:pPr>
        <w:numPr>
          <w:ilvl w:val="0"/>
          <w:numId w:val="28"/>
        </w:numPr>
      </w:pPr>
      <w:r>
        <w:t xml:space="preserve">Journal Storage (научная библиотека им. Горького) </w:t>
      </w:r>
    </w:p>
    <w:p w:rsidR="004D6034" w:rsidRDefault="004D6034" w:rsidP="00932B94">
      <w:pPr>
        <w:numPr>
          <w:ilvl w:val="0"/>
          <w:numId w:val="28"/>
        </w:numPr>
      </w:pPr>
      <w:r>
        <w:t xml:space="preserve">Grove Art Online на платформе Oxford Art Online (научная библиотека им. Горького) </w:t>
      </w:r>
    </w:p>
    <w:p w:rsidR="004D6034" w:rsidRPr="007C3EEE" w:rsidRDefault="004D6034" w:rsidP="004D6034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History Online and History Study Center (</w:t>
      </w:r>
      <w:r>
        <w:t>научная</w:t>
      </w:r>
      <w:r>
        <w:rPr>
          <w:lang w:val="en-US"/>
        </w:rPr>
        <w:t xml:space="preserve"> </w:t>
      </w:r>
      <w:r>
        <w:t>библиотека</w:t>
      </w:r>
      <w:r>
        <w:rPr>
          <w:lang w:val="en-US"/>
        </w:rPr>
        <w:t xml:space="preserve"> </w:t>
      </w:r>
      <w:r>
        <w:t>им</w:t>
      </w:r>
      <w:r>
        <w:rPr>
          <w:lang w:val="en-US"/>
        </w:rPr>
        <w:t xml:space="preserve">. </w:t>
      </w:r>
      <w:r>
        <w:t>Горького</w:t>
      </w:r>
      <w:r w:rsidRPr="007C3EEE">
        <w:rPr>
          <w:lang w:val="en-US"/>
        </w:rPr>
        <w:t xml:space="preserve">) </w:t>
      </w:r>
    </w:p>
    <w:p w:rsidR="004D6034" w:rsidRDefault="004D6034" w:rsidP="004D6034">
      <w:pPr>
        <w:numPr>
          <w:ilvl w:val="0"/>
          <w:numId w:val="28"/>
        </w:numPr>
      </w:pPr>
      <w:r>
        <w:t>eLIBRARY.RU - Научная электронная библиотека</w:t>
      </w:r>
    </w:p>
    <w:p w:rsidR="003E0224" w:rsidRPr="004C1E53" w:rsidRDefault="003E0224" w:rsidP="003E0224">
      <w:pPr>
        <w:pStyle w:val="51"/>
        <w:shd w:val="clear" w:color="auto" w:fill="auto"/>
        <w:spacing w:after="279"/>
        <w:ind w:right="480"/>
        <w:jc w:val="both"/>
        <w:rPr>
          <w:i w:val="0"/>
        </w:rPr>
      </w:pPr>
    </w:p>
    <w:sectPr w:rsidR="003E0224" w:rsidRPr="004C1E53" w:rsidSect="004C1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42" w:rsidRDefault="00692C42">
      <w:pPr>
        <w:spacing w:before="0" w:after="0"/>
      </w:pPr>
      <w:r>
        <w:separator/>
      </w:r>
    </w:p>
  </w:endnote>
  <w:endnote w:type="continuationSeparator" w:id="1">
    <w:p w:rsidR="00692C42" w:rsidRDefault="00692C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42" w:rsidRDefault="00692C42">
      <w:pPr>
        <w:spacing w:before="0" w:after="0"/>
      </w:pPr>
      <w:r>
        <w:separator/>
      </w:r>
    </w:p>
  </w:footnote>
  <w:footnote w:type="continuationSeparator" w:id="1">
    <w:p w:rsidR="00692C42" w:rsidRDefault="00692C4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B84AF2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5386AA22"/>
    <w:name w:val="WW8Num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6">
    <w:nsid w:val="1B122D3F"/>
    <w:multiLevelType w:val="hybridMultilevel"/>
    <w:tmpl w:val="3D50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DAD"/>
    <w:multiLevelType w:val="hybridMultilevel"/>
    <w:tmpl w:val="F0604F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50C3"/>
    <w:multiLevelType w:val="hybridMultilevel"/>
    <w:tmpl w:val="8E2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096B46"/>
    <w:multiLevelType w:val="hybridMultilevel"/>
    <w:tmpl w:val="BA32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201C24"/>
    <w:multiLevelType w:val="hybridMultilevel"/>
    <w:tmpl w:val="859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581AEB"/>
    <w:multiLevelType w:val="hybridMultilevel"/>
    <w:tmpl w:val="DCC0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77CBE"/>
    <w:multiLevelType w:val="multilevel"/>
    <w:tmpl w:val="47FACB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0968AC"/>
    <w:multiLevelType w:val="hybridMultilevel"/>
    <w:tmpl w:val="7D34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15748F"/>
    <w:multiLevelType w:val="hybridMultilevel"/>
    <w:tmpl w:val="AB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4"/>
  </w:num>
  <w:num w:numId="15">
    <w:abstractNumId w:val="24"/>
  </w:num>
  <w:num w:numId="16">
    <w:abstractNumId w:val="26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4"/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5"/>
    <w:lvlOverride w:ilvl="0"/>
  </w:num>
  <w:num w:numId="27">
    <w:abstractNumId w:val="8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07611"/>
    <w:rsid w:val="000147A4"/>
    <w:rsid w:val="00025875"/>
    <w:rsid w:val="000435BE"/>
    <w:rsid w:val="00063D36"/>
    <w:rsid w:val="00065842"/>
    <w:rsid w:val="00076D44"/>
    <w:rsid w:val="000A3953"/>
    <w:rsid w:val="000B4BE8"/>
    <w:rsid w:val="000B4D23"/>
    <w:rsid w:val="000C50DA"/>
    <w:rsid w:val="000D2F5E"/>
    <w:rsid w:val="000D3DA3"/>
    <w:rsid w:val="000E1034"/>
    <w:rsid w:val="000F3F17"/>
    <w:rsid w:val="00105264"/>
    <w:rsid w:val="0012015C"/>
    <w:rsid w:val="001255B9"/>
    <w:rsid w:val="001436BE"/>
    <w:rsid w:val="00146AB5"/>
    <w:rsid w:val="0016545B"/>
    <w:rsid w:val="0017630C"/>
    <w:rsid w:val="0017722D"/>
    <w:rsid w:val="00180DF8"/>
    <w:rsid w:val="00193322"/>
    <w:rsid w:val="001952D4"/>
    <w:rsid w:val="001957B2"/>
    <w:rsid w:val="001A61F8"/>
    <w:rsid w:val="001A787C"/>
    <w:rsid w:val="001C4617"/>
    <w:rsid w:val="001C6627"/>
    <w:rsid w:val="001D24DE"/>
    <w:rsid w:val="001E7456"/>
    <w:rsid w:val="001F02FF"/>
    <w:rsid w:val="002151D9"/>
    <w:rsid w:val="00235CBF"/>
    <w:rsid w:val="00236487"/>
    <w:rsid w:val="002569B6"/>
    <w:rsid w:val="00276EF1"/>
    <w:rsid w:val="0028637A"/>
    <w:rsid w:val="002866A1"/>
    <w:rsid w:val="0029734D"/>
    <w:rsid w:val="002B0937"/>
    <w:rsid w:val="002B7734"/>
    <w:rsid w:val="002C49DB"/>
    <w:rsid w:val="002C4F4C"/>
    <w:rsid w:val="002D3888"/>
    <w:rsid w:val="002D4720"/>
    <w:rsid w:val="00326548"/>
    <w:rsid w:val="00333D55"/>
    <w:rsid w:val="00335619"/>
    <w:rsid w:val="00335881"/>
    <w:rsid w:val="00344884"/>
    <w:rsid w:val="00350B9D"/>
    <w:rsid w:val="00357B8C"/>
    <w:rsid w:val="003A2615"/>
    <w:rsid w:val="003B7540"/>
    <w:rsid w:val="003B7DCF"/>
    <w:rsid w:val="003D4369"/>
    <w:rsid w:val="003E0224"/>
    <w:rsid w:val="004036F9"/>
    <w:rsid w:val="004109FA"/>
    <w:rsid w:val="00414853"/>
    <w:rsid w:val="00420636"/>
    <w:rsid w:val="00433307"/>
    <w:rsid w:val="0045384C"/>
    <w:rsid w:val="004566F7"/>
    <w:rsid w:val="0046367D"/>
    <w:rsid w:val="004862AA"/>
    <w:rsid w:val="00493C94"/>
    <w:rsid w:val="004A7089"/>
    <w:rsid w:val="004A72AB"/>
    <w:rsid w:val="004B1DE1"/>
    <w:rsid w:val="004C1E53"/>
    <w:rsid w:val="004D6034"/>
    <w:rsid w:val="004E1912"/>
    <w:rsid w:val="004E4C2C"/>
    <w:rsid w:val="0050086F"/>
    <w:rsid w:val="005129F3"/>
    <w:rsid w:val="005136FD"/>
    <w:rsid w:val="00542FFC"/>
    <w:rsid w:val="0054352B"/>
    <w:rsid w:val="00546538"/>
    <w:rsid w:val="00562E56"/>
    <w:rsid w:val="00566838"/>
    <w:rsid w:val="00572D61"/>
    <w:rsid w:val="00580109"/>
    <w:rsid w:val="00582C1C"/>
    <w:rsid w:val="00583D48"/>
    <w:rsid w:val="005975C4"/>
    <w:rsid w:val="005A691C"/>
    <w:rsid w:val="005B0D1C"/>
    <w:rsid w:val="005B6133"/>
    <w:rsid w:val="005B630C"/>
    <w:rsid w:val="005B7D55"/>
    <w:rsid w:val="005E20A1"/>
    <w:rsid w:val="005E4177"/>
    <w:rsid w:val="005F5EFB"/>
    <w:rsid w:val="006015FC"/>
    <w:rsid w:val="00614C0C"/>
    <w:rsid w:val="00621F56"/>
    <w:rsid w:val="0063044F"/>
    <w:rsid w:val="0063687B"/>
    <w:rsid w:val="00642840"/>
    <w:rsid w:val="00662269"/>
    <w:rsid w:val="006667FA"/>
    <w:rsid w:val="00674914"/>
    <w:rsid w:val="00692C42"/>
    <w:rsid w:val="006B13E6"/>
    <w:rsid w:val="006B4E8D"/>
    <w:rsid w:val="006E1A12"/>
    <w:rsid w:val="006E5FA4"/>
    <w:rsid w:val="006F36DB"/>
    <w:rsid w:val="006F5686"/>
    <w:rsid w:val="00703250"/>
    <w:rsid w:val="00721C40"/>
    <w:rsid w:val="00734AB2"/>
    <w:rsid w:val="007365C7"/>
    <w:rsid w:val="007419BA"/>
    <w:rsid w:val="00744494"/>
    <w:rsid w:val="00746212"/>
    <w:rsid w:val="0075560F"/>
    <w:rsid w:val="007728F2"/>
    <w:rsid w:val="007763EE"/>
    <w:rsid w:val="007A45A8"/>
    <w:rsid w:val="007A6DD1"/>
    <w:rsid w:val="007A74A1"/>
    <w:rsid w:val="007C3EEE"/>
    <w:rsid w:val="007D5BA3"/>
    <w:rsid w:val="007F194D"/>
    <w:rsid w:val="007F3ABF"/>
    <w:rsid w:val="00804B84"/>
    <w:rsid w:val="00813595"/>
    <w:rsid w:val="008158D3"/>
    <w:rsid w:val="00821880"/>
    <w:rsid w:val="00827805"/>
    <w:rsid w:val="008303A8"/>
    <w:rsid w:val="00840B3D"/>
    <w:rsid w:val="00840CF5"/>
    <w:rsid w:val="00854569"/>
    <w:rsid w:val="008629EA"/>
    <w:rsid w:val="00881134"/>
    <w:rsid w:val="0088641C"/>
    <w:rsid w:val="00890991"/>
    <w:rsid w:val="008966FB"/>
    <w:rsid w:val="008B0506"/>
    <w:rsid w:val="008D1EC6"/>
    <w:rsid w:val="008D24A2"/>
    <w:rsid w:val="008D335F"/>
    <w:rsid w:val="008D3543"/>
    <w:rsid w:val="008E4B88"/>
    <w:rsid w:val="008E4F68"/>
    <w:rsid w:val="008F07BC"/>
    <w:rsid w:val="00900E7D"/>
    <w:rsid w:val="009047D5"/>
    <w:rsid w:val="00911ECF"/>
    <w:rsid w:val="009136C9"/>
    <w:rsid w:val="00932B94"/>
    <w:rsid w:val="0093339C"/>
    <w:rsid w:val="00951CDD"/>
    <w:rsid w:val="00961250"/>
    <w:rsid w:val="00961609"/>
    <w:rsid w:val="00962634"/>
    <w:rsid w:val="00964B3D"/>
    <w:rsid w:val="00967CE7"/>
    <w:rsid w:val="00995F57"/>
    <w:rsid w:val="009A1379"/>
    <w:rsid w:val="009A70CA"/>
    <w:rsid w:val="009B7AF5"/>
    <w:rsid w:val="009E1689"/>
    <w:rsid w:val="009E2503"/>
    <w:rsid w:val="009F5FC1"/>
    <w:rsid w:val="009F65AE"/>
    <w:rsid w:val="00A03714"/>
    <w:rsid w:val="00A059CA"/>
    <w:rsid w:val="00A27117"/>
    <w:rsid w:val="00A311B6"/>
    <w:rsid w:val="00A37054"/>
    <w:rsid w:val="00A758FA"/>
    <w:rsid w:val="00A86A34"/>
    <w:rsid w:val="00A947F3"/>
    <w:rsid w:val="00A9494D"/>
    <w:rsid w:val="00AC07A5"/>
    <w:rsid w:val="00AC1155"/>
    <w:rsid w:val="00AC2594"/>
    <w:rsid w:val="00AC26BC"/>
    <w:rsid w:val="00AD429F"/>
    <w:rsid w:val="00AD5338"/>
    <w:rsid w:val="00AE5E43"/>
    <w:rsid w:val="00AE757B"/>
    <w:rsid w:val="00B00572"/>
    <w:rsid w:val="00B102D6"/>
    <w:rsid w:val="00B439CF"/>
    <w:rsid w:val="00B52A93"/>
    <w:rsid w:val="00B540B2"/>
    <w:rsid w:val="00B5481D"/>
    <w:rsid w:val="00B651BA"/>
    <w:rsid w:val="00B727B2"/>
    <w:rsid w:val="00B805F3"/>
    <w:rsid w:val="00B84AF2"/>
    <w:rsid w:val="00B8513C"/>
    <w:rsid w:val="00B92B23"/>
    <w:rsid w:val="00B95552"/>
    <w:rsid w:val="00B95FE3"/>
    <w:rsid w:val="00BA4000"/>
    <w:rsid w:val="00BB4846"/>
    <w:rsid w:val="00BC462F"/>
    <w:rsid w:val="00BC79BD"/>
    <w:rsid w:val="00BD0E08"/>
    <w:rsid w:val="00BE04DC"/>
    <w:rsid w:val="00C018DF"/>
    <w:rsid w:val="00C06F72"/>
    <w:rsid w:val="00C17CA3"/>
    <w:rsid w:val="00C2441A"/>
    <w:rsid w:val="00C2641E"/>
    <w:rsid w:val="00C34880"/>
    <w:rsid w:val="00C411DF"/>
    <w:rsid w:val="00C5195C"/>
    <w:rsid w:val="00C54818"/>
    <w:rsid w:val="00C85649"/>
    <w:rsid w:val="00CC1E10"/>
    <w:rsid w:val="00CD5970"/>
    <w:rsid w:val="00CF1C78"/>
    <w:rsid w:val="00CF2D4C"/>
    <w:rsid w:val="00D047D5"/>
    <w:rsid w:val="00D0536A"/>
    <w:rsid w:val="00D12F48"/>
    <w:rsid w:val="00D17592"/>
    <w:rsid w:val="00D263C4"/>
    <w:rsid w:val="00D320CD"/>
    <w:rsid w:val="00D34039"/>
    <w:rsid w:val="00D5656D"/>
    <w:rsid w:val="00D71FEA"/>
    <w:rsid w:val="00D8493E"/>
    <w:rsid w:val="00D96EDE"/>
    <w:rsid w:val="00DB0756"/>
    <w:rsid w:val="00DB116A"/>
    <w:rsid w:val="00DC65E6"/>
    <w:rsid w:val="00DD5707"/>
    <w:rsid w:val="00DE322A"/>
    <w:rsid w:val="00DF54E7"/>
    <w:rsid w:val="00E17295"/>
    <w:rsid w:val="00E2723F"/>
    <w:rsid w:val="00E32CA7"/>
    <w:rsid w:val="00E409DD"/>
    <w:rsid w:val="00E41201"/>
    <w:rsid w:val="00E42E20"/>
    <w:rsid w:val="00E50384"/>
    <w:rsid w:val="00E52B3B"/>
    <w:rsid w:val="00E542C4"/>
    <w:rsid w:val="00E554AE"/>
    <w:rsid w:val="00E57537"/>
    <w:rsid w:val="00E600FE"/>
    <w:rsid w:val="00E61503"/>
    <w:rsid w:val="00E65B0A"/>
    <w:rsid w:val="00E87C8F"/>
    <w:rsid w:val="00E91732"/>
    <w:rsid w:val="00EA2344"/>
    <w:rsid w:val="00EA6B38"/>
    <w:rsid w:val="00EB4479"/>
    <w:rsid w:val="00EC4E09"/>
    <w:rsid w:val="00EE1C01"/>
    <w:rsid w:val="00EE1E6E"/>
    <w:rsid w:val="00EE6726"/>
    <w:rsid w:val="00EF74B4"/>
    <w:rsid w:val="00F04350"/>
    <w:rsid w:val="00F13923"/>
    <w:rsid w:val="00F15469"/>
    <w:rsid w:val="00F24971"/>
    <w:rsid w:val="00F25F07"/>
    <w:rsid w:val="00F343CF"/>
    <w:rsid w:val="00F35CE5"/>
    <w:rsid w:val="00F412E8"/>
    <w:rsid w:val="00F424B3"/>
    <w:rsid w:val="00F45168"/>
    <w:rsid w:val="00F86522"/>
    <w:rsid w:val="00F957AE"/>
    <w:rsid w:val="00FB30A2"/>
    <w:rsid w:val="00FB3ADA"/>
    <w:rsid w:val="00FB5318"/>
    <w:rsid w:val="00FE1A76"/>
    <w:rsid w:val="00FE1D17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al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gakf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gavm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FED8-CAF3-4D45-9D09-9BDF4DDB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37870</CharactersWithSpaces>
  <SharedDoc>false</SharedDoc>
  <HLinks>
    <vt:vector size="30" baseType="variant">
      <vt:variant>
        <vt:i4>786432</vt:i4>
      </vt:variant>
      <vt:variant>
        <vt:i4>14</vt:i4>
      </vt:variant>
      <vt:variant>
        <vt:i4>0</vt:i4>
      </vt:variant>
      <vt:variant>
        <vt:i4>5</vt:i4>
      </vt:variant>
      <vt:variant>
        <vt:lpwstr>http://www.rgali.ru/</vt:lpwstr>
      </vt:variant>
      <vt:variant>
        <vt:lpwstr/>
      </vt:variant>
      <vt:variant>
        <vt:i4>327754</vt:i4>
      </vt:variant>
      <vt:variant>
        <vt:i4>11</vt:i4>
      </vt:variant>
      <vt:variant>
        <vt:i4>0</vt:i4>
      </vt:variant>
      <vt:variant>
        <vt:i4>5</vt:i4>
      </vt:variant>
      <vt:variant>
        <vt:lpwstr>http://www.rgakfd.ru/</vt:lpwstr>
      </vt:variant>
      <vt:variant>
        <vt:lpwstr/>
      </vt:variant>
      <vt:variant>
        <vt:i4>3866725</vt:i4>
      </vt:variant>
      <vt:variant>
        <vt:i4>8</vt:i4>
      </vt:variant>
      <vt:variant>
        <vt:i4>0</vt:i4>
      </vt:variant>
      <vt:variant>
        <vt:i4>5</vt:i4>
      </vt:variant>
      <vt:variant>
        <vt:lpwstr>https://rgavmf.ru/</vt:lpwstr>
      </vt:variant>
      <vt:variant>
        <vt:lpwstr/>
      </vt:variant>
      <vt:variant>
        <vt:i4>7012431</vt:i4>
      </vt:variant>
      <vt:variant>
        <vt:i4>5</vt:i4>
      </vt:variant>
      <vt:variant>
        <vt:i4>0</vt:i4>
      </vt:variant>
      <vt:variant>
        <vt:i4>5</vt:i4>
      </vt:variant>
      <vt:variant>
        <vt:lpwstr>http://www.idd.mid.ru/archives_03.html</vt:lpwstr>
      </vt:variant>
      <vt:variant>
        <vt:lpwstr/>
      </vt:variant>
      <vt:variant>
        <vt:i4>6815856</vt:i4>
      </vt:variant>
      <vt:variant>
        <vt:i4>2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2017-01-25T12:30:00Z</dcterms:created>
  <dcterms:modified xsi:type="dcterms:W3CDTF">2017-01-25T12:30:00Z</dcterms:modified>
</cp:coreProperties>
</file>